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EB" w:rsidRDefault="00DE29EB" w:rsidP="00DE29EB">
      <w:pPr>
        <w:ind w:left="6372"/>
      </w:pPr>
      <w:r w:rsidRPr="00E169F2">
        <w:t xml:space="preserve">Приложение </w:t>
      </w:r>
      <w:r>
        <w:t xml:space="preserve"> 1</w:t>
      </w:r>
    </w:p>
    <w:p w:rsidR="00DE29EB" w:rsidRDefault="00DE29EB" w:rsidP="00DE29EB">
      <w:pPr>
        <w:ind w:left="6372"/>
      </w:pPr>
      <w:r w:rsidRPr="00E169F2">
        <w:t xml:space="preserve">к решению </w:t>
      </w:r>
      <w:r>
        <w:t xml:space="preserve">Совета депутатов </w:t>
      </w:r>
    </w:p>
    <w:p w:rsidR="00DE29EB" w:rsidRDefault="00DE29EB" w:rsidP="00DE29EB">
      <w:pPr>
        <w:ind w:left="6372"/>
      </w:pPr>
      <w:r>
        <w:t xml:space="preserve">города Мурманска </w:t>
      </w:r>
    </w:p>
    <w:p w:rsidR="00DE29EB" w:rsidRPr="00E169F2" w:rsidRDefault="00DE29EB" w:rsidP="00DE29EB">
      <w:pPr>
        <w:ind w:left="6372"/>
      </w:pPr>
      <w:r>
        <w:t>от 25.04.2014 № 73-1052</w:t>
      </w:r>
    </w:p>
    <w:p w:rsidR="00DE29EB" w:rsidRDefault="00DE29EB" w:rsidP="00DE29EB">
      <w:pPr>
        <w:jc w:val="center"/>
        <w:rPr>
          <w:b/>
        </w:rPr>
      </w:pPr>
    </w:p>
    <w:p w:rsidR="00DE29EB" w:rsidRDefault="00DE29EB" w:rsidP="00DE29EB">
      <w:pPr>
        <w:jc w:val="center"/>
        <w:rPr>
          <w:b/>
        </w:rPr>
      </w:pPr>
    </w:p>
    <w:p w:rsidR="00DE29EB" w:rsidRDefault="00DE29EB" w:rsidP="00DE29EB">
      <w:pPr>
        <w:jc w:val="center"/>
        <w:rPr>
          <w:b/>
        </w:rPr>
      </w:pPr>
      <w:r w:rsidRPr="002C755D">
        <w:rPr>
          <w:b/>
        </w:rPr>
        <w:t>ПОЛОЖЕНИЕ</w:t>
      </w:r>
    </w:p>
    <w:p w:rsidR="00DE29EB" w:rsidRPr="002C755D" w:rsidRDefault="00DE29EB" w:rsidP="00DE29EB">
      <w:pPr>
        <w:jc w:val="center"/>
        <w:rPr>
          <w:b/>
        </w:rPr>
      </w:pPr>
      <w:r w:rsidRPr="002C755D">
        <w:rPr>
          <w:b/>
        </w:rPr>
        <w:t>О ЗНАКАХ</w:t>
      </w:r>
      <w:r>
        <w:rPr>
          <w:b/>
        </w:rPr>
        <w:t xml:space="preserve"> </w:t>
      </w:r>
      <w:r w:rsidRPr="002C755D">
        <w:rPr>
          <w:b/>
        </w:rPr>
        <w:t>ОТЛИЧИЯ ГРАЖДАН</w:t>
      </w:r>
      <w:r>
        <w:rPr>
          <w:b/>
        </w:rPr>
        <w:t xml:space="preserve"> </w:t>
      </w:r>
      <w:r w:rsidRPr="002C755D">
        <w:rPr>
          <w:b/>
        </w:rPr>
        <w:t>В ГОРОДЕ</w:t>
      </w:r>
      <w:r>
        <w:rPr>
          <w:b/>
        </w:rPr>
        <w:t xml:space="preserve"> </w:t>
      </w:r>
      <w:r w:rsidRPr="002C755D">
        <w:rPr>
          <w:b/>
        </w:rPr>
        <w:t>МУРМАНСКЕ</w:t>
      </w:r>
    </w:p>
    <w:p w:rsidR="00DE29EB" w:rsidRPr="002C755D" w:rsidRDefault="00DE29EB" w:rsidP="00DE29EB">
      <w:pPr>
        <w:rPr>
          <w:b/>
        </w:rPr>
      </w:pPr>
    </w:p>
    <w:p w:rsidR="00DE29EB" w:rsidRDefault="00DE29EB" w:rsidP="00DE29EB">
      <w:pPr>
        <w:jc w:val="center"/>
        <w:rPr>
          <w:b/>
        </w:rPr>
      </w:pPr>
      <w:r w:rsidRPr="002C755D">
        <w:rPr>
          <w:b/>
        </w:rPr>
        <w:t>Глава</w:t>
      </w:r>
      <w:r>
        <w:rPr>
          <w:b/>
        </w:rPr>
        <w:t xml:space="preserve"> 1. ОБЩИЕ </w:t>
      </w:r>
      <w:r w:rsidRPr="002C755D">
        <w:rPr>
          <w:b/>
        </w:rPr>
        <w:t>ПОЛОЖЕНИЯ</w:t>
      </w:r>
    </w:p>
    <w:p w:rsidR="00DE29EB" w:rsidRDefault="00DE29EB" w:rsidP="00DE29EB">
      <w:pPr>
        <w:jc w:val="center"/>
        <w:rPr>
          <w:b/>
        </w:rPr>
      </w:pPr>
    </w:p>
    <w:p w:rsidR="00DE29EB" w:rsidRDefault="00DE29EB" w:rsidP="00DE29EB">
      <w:pPr>
        <w:jc w:val="both"/>
        <w:rPr>
          <w:b/>
        </w:rPr>
      </w:pPr>
      <w:r>
        <w:rPr>
          <w:b/>
        </w:rPr>
        <w:t xml:space="preserve"> Статья 1.     </w:t>
      </w:r>
      <w:r w:rsidRPr="00074780">
        <w:t>Предмет регулирования</w:t>
      </w:r>
    </w:p>
    <w:p w:rsidR="00DE29EB" w:rsidRDefault="00DE29EB" w:rsidP="00DE29EB">
      <w:pPr>
        <w:jc w:val="both"/>
        <w:rPr>
          <w:b/>
        </w:rPr>
      </w:pPr>
      <w:r>
        <w:rPr>
          <w:b/>
        </w:rPr>
        <w:t xml:space="preserve"> </w:t>
      </w:r>
    </w:p>
    <w:p w:rsidR="00DE29EB" w:rsidRPr="00C21D14" w:rsidRDefault="00DE29EB" w:rsidP="00DE29EB">
      <w:pPr>
        <w:ind w:firstLine="709"/>
        <w:jc w:val="both"/>
      </w:pPr>
      <w:r w:rsidRPr="00C21D14">
        <w:t>1.</w:t>
      </w:r>
      <w:r>
        <w:t xml:space="preserve"> Знаки отличия граждан, учрежденные Уставом муниципального образования город Мурманск (далее также – знаки отличия), являются знаками признания жителями г</w:t>
      </w:r>
      <w:r>
        <w:t>о</w:t>
      </w:r>
      <w:r>
        <w:t>рода особых заслуг граждан перед муниципальным образованием город Мурманск (далее также – город Мурманск, город), наивысших достижений граждан в сферах (областях) их деятельности, которые принесли значительную пользу городу Мурманску.</w:t>
      </w:r>
    </w:p>
    <w:p w:rsidR="00DE29EB" w:rsidRDefault="00DE29EB" w:rsidP="00DE29EB">
      <w:pPr>
        <w:ind w:firstLine="709"/>
        <w:jc w:val="both"/>
      </w:pPr>
      <w:r w:rsidRPr="00C21D14">
        <w:t>2.</w:t>
      </w:r>
      <w:r>
        <w:t xml:space="preserve"> В городе Мурманске устанавливаются следующие знаки отличия: </w:t>
      </w:r>
    </w:p>
    <w:p w:rsidR="00DE29EB" w:rsidRDefault="00DE29EB" w:rsidP="00DE29EB">
      <w:pPr>
        <w:ind w:firstLine="709"/>
        <w:jc w:val="both"/>
      </w:pPr>
      <w:r>
        <w:t>а) почетный знак "За заслуги перед городом Мурманском";</w:t>
      </w:r>
    </w:p>
    <w:p w:rsidR="00DE29EB" w:rsidRDefault="00DE29EB" w:rsidP="00DE29EB">
      <w:pPr>
        <w:ind w:firstLine="709"/>
        <w:jc w:val="both"/>
      </w:pPr>
      <w:r>
        <w:t>б) почетный знак "За вклад в развитие города Мурманска" (за достижения в сфере (области) образования и науки);</w:t>
      </w:r>
    </w:p>
    <w:p w:rsidR="00DE29EB" w:rsidRDefault="00DE29EB" w:rsidP="00DE29EB">
      <w:pPr>
        <w:ind w:firstLine="709"/>
        <w:jc w:val="both"/>
      </w:pPr>
      <w:r>
        <w:t>в)</w:t>
      </w:r>
      <w:r w:rsidRPr="00D27E01">
        <w:t xml:space="preserve"> </w:t>
      </w:r>
      <w:r>
        <w:t>почетный знак "За вклад в развитие города Мурманска" (за достижения в сфере (области) здравоохранения);</w:t>
      </w:r>
    </w:p>
    <w:p w:rsidR="00DE29EB" w:rsidRDefault="00DE29EB" w:rsidP="00DE29EB">
      <w:pPr>
        <w:ind w:firstLine="709"/>
        <w:jc w:val="both"/>
      </w:pPr>
      <w:r>
        <w:t>г)</w:t>
      </w:r>
      <w:r w:rsidRPr="00066B77">
        <w:t xml:space="preserve"> </w:t>
      </w:r>
      <w:r>
        <w:t>почетный знак "За вклад в развитие города Мурманска" (за достижения в сфере (области) культуры и искусства);</w:t>
      </w:r>
    </w:p>
    <w:p w:rsidR="00DE29EB" w:rsidRDefault="00DE29EB" w:rsidP="00DE29EB">
      <w:pPr>
        <w:ind w:firstLine="709"/>
        <w:jc w:val="both"/>
      </w:pPr>
      <w:r>
        <w:t>д)</w:t>
      </w:r>
      <w:r w:rsidRPr="00066B77">
        <w:t xml:space="preserve"> </w:t>
      </w:r>
      <w:r>
        <w:t xml:space="preserve">почетный знак "За вклад в развитие города Мурманска" </w:t>
      </w:r>
      <w:r w:rsidRPr="00D27E01">
        <w:t xml:space="preserve"> </w:t>
      </w:r>
      <w:r>
        <w:t>(за достижения в разв</w:t>
      </w:r>
      <w:r>
        <w:t>и</w:t>
      </w:r>
      <w:r>
        <w:t>тии физической культуры и спорта);</w:t>
      </w:r>
    </w:p>
    <w:p w:rsidR="00DE29EB" w:rsidRDefault="00DE29EB" w:rsidP="00DE29EB">
      <w:pPr>
        <w:ind w:firstLine="709"/>
        <w:jc w:val="both"/>
      </w:pPr>
      <w:r>
        <w:t>е)</w:t>
      </w:r>
      <w:r w:rsidRPr="00E17139">
        <w:t xml:space="preserve"> </w:t>
      </w:r>
      <w:r w:rsidRPr="00D27E01">
        <w:t xml:space="preserve"> </w:t>
      </w:r>
      <w:r>
        <w:t>почетный знак "За вклад в развитие города Мурманска" (за достижения в сфере (области) промышленности и энергетики);</w:t>
      </w:r>
    </w:p>
    <w:p w:rsidR="00DE29EB" w:rsidRDefault="00DE29EB" w:rsidP="00DE29EB">
      <w:pPr>
        <w:ind w:firstLine="709"/>
        <w:jc w:val="both"/>
      </w:pPr>
      <w:r>
        <w:t>ж)</w:t>
      </w:r>
      <w:r w:rsidRPr="00E17139">
        <w:t xml:space="preserve"> </w:t>
      </w:r>
      <w:r>
        <w:t>почетный знак "За вклад в развитие города Мурманска" (за достижения в сфере (области) строительства и архитектуры);</w:t>
      </w:r>
    </w:p>
    <w:p w:rsidR="00DE29EB" w:rsidRDefault="00DE29EB" w:rsidP="00DE29EB">
      <w:pPr>
        <w:ind w:firstLine="709"/>
        <w:jc w:val="both"/>
      </w:pPr>
      <w:r>
        <w:t>з)</w:t>
      </w:r>
      <w:r w:rsidRPr="00D27E01">
        <w:t xml:space="preserve"> </w:t>
      </w:r>
      <w:r>
        <w:t>почетный знак "За вклад в развитие города Мурманска" (за достижения в сфере (области) транспорта и связи);</w:t>
      </w:r>
    </w:p>
    <w:p w:rsidR="00DE29EB" w:rsidRDefault="00DE29EB" w:rsidP="00DE29EB">
      <w:pPr>
        <w:ind w:firstLine="709"/>
        <w:jc w:val="both"/>
      </w:pPr>
      <w:r>
        <w:t>и)</w:t>
      </w:r>
      <w:r w:rsidRPr="00E17139">
        <w:t xml:space="preserve"> </w:t>
      </w:r>
      <w:r>
        <w:t>почетный знак "За вклад в развитие города Мурманска" (за достижения в сфере (области) экономики и финансов);</w:t>
      </w:r>
    </w:p>
    <w:p w:rsidR="00DE29EB" w:rsidRDefault="00DE29EB" w:rsidP="00DE29EB">
      <w:pPr>
        <w:ind w:firstLine="709"/>
        <w:jc w:val="both"/>
      </w:pPr>
      <w:r>
        <w:t>к) почетный знак "За вклад в развитие города Мурманска" (за достижения в сфере (области) торговли, бытового обслуживания);</w:t>
      </w:r>
    </w:p>
    <w:p w:rsidR="00DE29EB" w:rsidRDefault="00DE29EB" w:rsidP="00DE29EB">
      <w:pPr>
        <w:ind w:firstLine="709"/>
        <w:jc w:val="both"/>
      </w:pPr>
      <w:r>
        <w:t>л) почетный знак "За вклад в развитие города Мурманска" (за достижения в сфере (области) жилищно-коммунального хозяйства);</w:t>
      </w:r>
    </w:p>
    <w:p w:rsidR="00DE29EB" w:rsidRDefault="00DE29EB" w:rsidP="00DE29EB">
      <w:pPr>
        <w:ind w:firstLine="709"/>
        <w:jc w:val="both"/>
      </w:pPr>
      <w:r>
        <w:t>м)</w:t>
      </w:r>
      <w:r w:rsidRPr="00E17139">
        <w:t xml:space="preserve"> </w:t>
      </w:r>
      <w:r>
        <w:t>почетный знак "За вклад в развитие города Мурманска" (за достижения в сфере (области) экологии и охраны окружающей среды);</w:t>
      </w:r>
    </w:p>
    <w:p w:rsidR="00DE29EB" w:rsidRDefault="00DE29EB" w:rsidP="00DE29EB">
      <w:pPr>
        <w:ind w:firstLine="709"/>
        <w:jc w:val="both"/>
      </w:pPr>
      <w:r>
        <w:t>н)</w:t>
      </w:r>
      <w:r w:rsidRPr="00D27E01">
        <w:t xml:space="preserve"> </w:t>
      </w:r>
      <w:r>
        <w:t>почетный знак "За вклад в развитие города Мурманска" (за достижения в сфере (области) муниципального управления);</w:t>
      </w:r>
    </w:p>
    <w:p w:rsidR="00DE29EB" w:rsidRDefault="00DE29EB" w:rsidP="00DE29EB">
      <w:pPr>
        <w:ind w:firstLine="709"/>
        <w:jc w:val="both"/>
      </w:pPr>
      <w:r>
        <w:t>о)</w:t>
      </w:r>
      <w:r w:rsidRPr="00D27E01">
        <w:t xml:space="preserve"> </w:t>
      </w:r>
      <w:r>
        <w:t>почетный знак "За вклад в развитие города Мурманска" (за достижения в разв</w:t>
      </w:r>
      <w:r>
        <w:t>и</w:t>
      </w:r>
      <w:r>
        <w:t>тии местного самоуправления и общественную деятельность);</w:t>
      </w:r>
    </w:p>
    <w:p w:rsidR="00DE29EB" w:rsidRDefault="00DE29EB" w:rsidP="00DE29EB">
      <w:pPr>
        <w:ind w:firstLine="709"/>
        <w:jc w:val="both"/>
      </w:pPr>
      <w:r>
        <w:t>п) почетный знак "За вклад в развитие города Мурманска" (за достижения в укре</w:t>
      </w:r>
      <w:r>
        <w:t>п</w:t>
      </w:r>
      <w:r>
        <w:t>лении правопорядка).</w:t>
      </w:r>
    </w:p>
    <w:p w:rsidR="00DE29EB" w:rsidRDefault="00DE29EB" w:rsidP="00DE29EB">
      <w:pPr>
        <w:ind w:firstLine="709"/>
        <w:jc w:val="both"/>
      </w:pPr>
      <w:r>
        <w:t>3</w:t>
      </w:r>
      <w:r w:rsidRPr="00C21D14">
        <w:t xml:space="preserve">. </w:t>
      </w:r>
      <w:r>
        <w:t>Настоящее Положение устанавливает основания для награждения знаками отл</w:t>
      </w:r>
      <w:r>
        <w:t>и</w:t>
      </w:r>
      <w:r>
        <w:t>чия, порядок внесения представлений о награждении знаками отличия, рассмотрения документов о награждении, принятия решений о награждении знаками отличия и их вручения.</w:t>
      </w:r>
    </w:p>
    <w:p w:rsidR="00DE29EB" w:rsidRPr="0032473B" w:rsidRDefault="00DE29EB" w:rsidP="00DE29EB">
      <w:pPr>
        <w:ind w:firstLine="709"/>
        <w:jc w:val="both"/>
      </w:pPr>
      <w:r>
        <w:lastRenderedPageBreak/>
        <w:t xml:space="preserve">4. </w:t>
      </w:r>
      <w:r w:rsidRPr="00C21D14">
        <w:t>Финансирование расходов, связанных с</w:t>
      </w:r>
      <w:r>
        <w:t xml:space="preserve"> организацией </w:t>
      </w:r>
      <w:r w:rsidRPr="00C21D14">
        <w:t>реализаци</w:t>
      </w:r>
      <w:r>
        <w:t>и</w:t>
      </w:r>
      <w:r w:rsidRPr="00C21D14">
        <w:t xml:space="preserve"> настоящего Положения, производится </w:t>
      </w:r>
      <w:r>
        <w:t>в пределах бюджетных ассигнований</w:t>
      </w:r>
      <w:r w:rsidRPr="0032473B">
        <w:t xml:space="preserve">, предусмотренных </w:t>
      </w:r>
      <w:r>
        <w:t xml:space="preserve">на указанные цели </w:t>
      </w:r>
      <w:r w:rsidRPr="0032473B">
        <w:t>Совету депутатов города Мурма</w:t>
      </w:r>
      <w:r w:rsidRPr="0032473B">
        <w:t>н</w:t>
      </w:r>
      <w:r w:rsidRPr="0032473B">
        <w:t xml:space="preserve">ска (далее – Совет депутатов) в </w:t>
      </w:r>
      <w:r>
        <w:t xml:space="preserve">бюджете города Мурманска </w:t>
      </w:r>
      <w:r w:rsidRPr="0032473B">
        <w:t xml:space="preserve">на </w:t>
      </w:r>
      <w:r>
        <w:t>соответствующий</w:t>
      </w:r>
      <w:r w:rsidRPr="0032473B">
        <w:t xml:space="preserve"> финанс</w:t>
      </w:r>
      <w:r w:rsidRPr="0032473B">
        <w:t>о</w:t>
      </w:r>
      <w:r w:rsidRPr="0032473B">
        <w:t>вый год.</w:t>
      </w:r>
    </w:p>
    <w:p w:rsidR="00DE29EB" w:rsidRDefault="00DE29EB" w:rsidP="00DE29EB">
      <w:pPr>
        <w:rPr>
          <w:b/>
        </w:rPr>
      </w:pPr>
    </w:p>
    <w:p w:rsidR="00DE29EB" w:rsidRPr="00074780" w:rsidRDefault="00DE29EB" w:rsidP="00DE29EB">
      <w:r w:rsidRPr="00FC102C">
        <w:rPr>
          <w:b/>
        </w:rPr>
        <w:t>Статья</w:t>
      </w:r>
      <w:r>
        <w:rPr>
          <w:b/>
        </w:rPr>
        <w:t xml:space="preserve">  </w:t>
      </w:r>
      <w:r w:rsidRPr="00FC102C">
        <w:rPr>
          <w:b/>
        </w:rPr>
        <w:t>2.</w:t>
      </w:r>
      <w:r>
        <w:rPr>
          <w:b/>
        </w:rPr>
        <w:t xml:space="preserve"> </w:t>
      </w:r>
      <w:r w:rsidRPr="00074780">
        <w:t xml:space="preserve">Основания </w:t>
      </w:r>
      <w:r>
        <w:t xml:space="preserve">для </w:t>
      </w:r>
      <w:r w:rsidRPr="00074780">
        <w:t>награждени</w:t>
      </w:r>
      <w:r>
        <w:t>я</w:t>
      </w:r>
      <w:r w:rsidRPr="00074780">
        <w:t xml:space="preserve"> знаками отличия</w:t>
      </w:r>
    </w:p>
    <w:p w:rsidR="00DE29EB" w:rsidRPr="00FC102C" w:rsidRDefault="00DE29EB" w:rsidP="00DE29EB">
      <w:pPr>
        <w:ind w:firstLine="709"/>
        <w:jc w:val="both"/>
        <w:rPr>
          <w:b/>
        </w:rPr>
      </w:pPr>
    </w:p>
    <w:p w:rsidR="00DE29EB" w:rsidRDefault="00DE29EB" w:rsidP="00DE29EB">
      <w:pPr>
        <w:ind w:firstLine="709"/>
        <w:jc w:val="both"/>
      </w:pPr>
      <w:r>
        <w:t>1. Знаками отличия могут быть награждены граждане Российской Федерации, проживающие в городе Мурманске, иные граждане Российской Федерации (д</w:t>
      </w:r>
      <w:r>
        <w:t>а</w:t>
      </w:r>
      <w:r>
        <w:t>лее –  граждане).</w:t>
      </w:r>
    </w:p>
    <w:p w:rsidR="00DE29EB" w:rsidRDefault="00DE29EB" w:rsidP="00DE29EB">
      <w:pPr>
        <w:ind w:firstLine="709"/>
        <w:jc w:val="both"/>
      </w:pPr>
      <w:r>
        <w:t xml:space="preserve">2. </w:t>
      </w:r>
      <w:proofErr w:type="gramStart"/>
      <w:r>
        <w:t>Почетным знаком "За заслуги перед городом Мурманском" награждаются гра</w:t>
      </w:r>
      <w:r>
        <w:t>ж</w:t>
      </w:r>
      <w:r>
        <w:t>дане за особые заслуги в социальной сфере и экономике города, за деятельность во благо города Мурманска, получившую широкое признание на государственном и международном уровнях, за особые заслуги в развитии местного самоупра</w:t>
      </w:r>
      <w:r>
        <w:t>в</w:t>
      </w:r>
      <w:r>
        <w:t>ления,</w:t>
      </w:r>
      <w:r w:rsidRPr="007779F3">
        <w:t xml:space="preserve"> </w:t>
      </w:r>
      <w:r>
        <w:t xml:space="preserve">за совершение подвига, проявленное мужество и отвагу. </w:t>
      </w:r>
      <w:proofErr w:type="gramEnd"/>
    </w:p>
    <w:p w:rsidR="00DE29EB" w:rsidRDefault="00DE29EB" w:rsidP="00DE29EB">
      <w:pPr>
        <w:ind w:firstLine="709"/>
        <w:jc w:val="both"/>
      </w:pPr>
      <w:r>
        <w:t>Повторное награждение почетным знаком</w:t>
      </w:r>
      <w:r w:rsidRPr="00F17A7E">
        <w:t xml:space="preserve"> </w:t>
      </w:r>
      <w:r>
        <w:t>"За заслуги перед городом Мурма</w:t>
      </w:r>
      <w:r>
        <w:t>н</w:t>
      </w:r>
      <w:r>
        <w:t>ском"  не производи</w:t>
      </w:r>
      <w:r>
        <w:t>т</w:t>
      </w:r>
      <w:r>
        <w:t>ся.</w:t>
      </w:r>
    </w:p>
    <w:p w:rsidR="00DE29EB" w:rsidRDefault="00DE29EB" w:rsidP="00DE29EB">
      <w:pPr>
        <w:ind w:firstLine="709"/>
        <w:jc w:val="both"/>
      </w:pPr>
      <w:r>
        <w:t xml:space="preserve">Награждение </w:t>
      </w:r>
      <w:r w:rsidRPr="0032473B">
        <w:t>почетным знаком "За заслуги п</w:t>
      </w:r>
      <w:r w:rsidRPr="0032473B">
        <w:t>е</w:t>
      </w:r>
      <w:r w:rsidRPr="0032473B">
        <w:t>ред городом Мурманском"</w:t>
      </w:r>
      <w:r>
        <w:rPr>
          <w:b/>
        </w:rPr>
        <w:t xml:space="preserve"> </w:t>
      </w:r>
      <w:r>
        <w:t>может быть произведено посмертно за совершение подвига, проявленные мужество и отвагу.</w:t>
      </w:r>
    </w:p>
    <w:p w:rsidR="00DE29EB" w:rsidRDefault="00DE29EB" w:rsidP="00DE29EB">
      <w:pPr>
        <w:ind w:firstLine="709"/>
        <w:jc w:val="both"/>
      </w:pPr>
      <w:r>
        <w:t xml:space="preserve">3. </w:t>
      </w:r>
      <w:proofErr w:type="gramStart"/>
      <w:r>
        <w:t>Почетным знаком "За вклад в развитие города Мурманска" награждаются гра</w:t>
      </w:r>
      <w:r>
        <w:t>ж</w:t>
      </w:r>
      <w:r>
        <w:t>дане, добившиеся наивысших достижений в экономике, производстве, строительстве, науке и технике, воспитании и образовании, здравоохранении, культуре и искусстве, муниципальном  управлении, общественной деятел</w:t>
      </w:r>
      <w:r>
        <w:t>ь</w:t>
      </w:r>
      <w:r>
        <w:t>ности, иных сферах (областях) деятельности, направленных на развитие города Мурманска, повышение его авторитета в Мурманской области, Ро</w:t>
      </w:r>
      <w:r>
        <w:t>с</w:t>
      </w:r>
      <w:r>
        <w:t>сийской Федерации и за рубежом, ранее награжденные Почетной грамотой главы муниципального образования город Мурманск</w:t>
      </w:r>
      <w:proofErr w:type="gramEnd"/>
      <w:r>
        <w:t xml:space="preserve"> </w:t>
      </w:r>
      <w:r w:rsidRPr="0032473B">
        <w:t>или Поче</w:t>
      </w:r>
      <w:r w:rsidRPr="0032473B">
        <w:t>т</w:t>
      </w:r>
      <w:r w:rsidRPr="0032473B">
        <w:t>ной грамотой Совета депутатов города Мурманска</w:t>
      </w:r>
      <w:r>
        <w:t xml:space="preserve">. </w:t>
      </w:r>
    </w:p>
    <w:p w:rsidR="00DE29EB" w:rsidRDefault="00DE29EB" w:rsidP="00DE29EB">
      <w:pPr>
        <w:ind w:firstLine="709"/>
        <w:jc w:val="both"/>
      </w:pPr>
      <w:r>
        <w:t>Награждение почетным знаком "За вклад в развитие города Мурманска" производится за новые достижения не ранее чем через три года после награждения Почетной грамотой главы муниципального образования город Мурманск или Почетной грамотой Совета депутатов города Мурманска.</w:t>
      </w:r>
    </w:p>
    <w:p w:rsidR="00DE29EB" w:rsidRDefault="00DE29EB" w:rsidP="00DE29EB">
      <w:pPr>
        <w:ind w:firstLine="709"/>
        <w:jc w:val="both"/>
      </w:pPr>
      <w:r>
        <w:t>Повторное награждение почетным знаком "За вклад в развитие города Мурма</w:t>
      </w:r>
      <w:r>
        <w:t>н</w:t>
      </w:r>
      <w:r>
        <w:t>ска" в одной и той же сфере (области) деятельности не производи</w:t>
      </w:r>
      <w:r>
        <w:t>т</w:t>
      </w:r>
      <w:r>
        <w:t>ся.</w:t>
      </w:r>
    </w:p>
    <w:p w:rsidR="00DE29EB" w:rsidRDefault="00DE29EB" w:rsidP="00DE29EB">
      <w:pPr>
        <w:ind w:firstLine="709"/>
        <w:jc w:val="both"/>
      </w:pPr>
      <w:r>
        <w:t>4. Очередное награждение знаком отличия производится за новые заслуги и дост</w:t>
      </w:r>
      <w:r>
        <w:t>и</w:t>
      </w:r>
      <w:r>
        <w:t>жения не ранее чем через пять лет после предыдущего награждения знаком отличия. Награждение почетным знаком "За заслуги перед городом Мурма</w:t>
      </w:r>
      <w:r>
        <w:t>н</w:t>
      </w:r>
      <w:r>
        <w:t xml:space="preserve">ском" за совершение подвига, проявленное мужество и отвагу может быть произведено до истечения пятилетнего срока. </w:t>
      </w:r>
    </w:p>
    <w:p w:rsidR="00DE29EB" w:rsidRDefault="00DE29EB" w:rsidP="00DE29EB">
      <w:pPr>
        <w:ind w:firstLine="709"/>
        <w:jc w:val="both"/>
      </w:pPr>
    </w:p>
    <w:p w:rsidR="00DE29EB" w:rsidRDefault="00DE29EB" w:rsidP="00DE29EB">
      <w:pPr>
        <w:jc w:val="center"/>
        <w:rPr>
          <w:b/>
        </w:rPr>
      </w:pPr>
      <w:r>
        <w:rPr>
          <w:b/>
        </w:rPr>
        <w:t>Глава     2.   ПОРЯДОК  ВНЕСЕНИЯ ПР</w:t>
      </w:r>
      <w:r w:rsidRPr="006534FB">
        <w:rPr>
          <w:b/>
        </w:rPr>
        <w:t>ЕДСТАВЛЕНИ</w:t>
      </w:r>
      <w:r>
        <w:rPr>
          <w:b/>
        </w:rPr>
        <w:t xml:space="preserve">Й О </w:t>
      </w:r>
      <w:r w:rsidRPr="006534FB">
        <w:rPr>
          <w:b/>
        </w:rPr>
        <w:t>НАГРАЖДЕНИ</w:t>
      </w:r>
      <w:r>
        <w:rPr>
          <w:b/>
        </w:rPr>
        <w:t xml:space="preserve">И </w:t>
      </w:r>
      <w:r w:rsidRPr="006534FB">
        <w:rPr>
          <w:b/>
        </w:rPr>
        <w:t>ЗНАКАМИ</w:t>
      </w:r>
      <w:r>
        <w:rPr>
          <w:b/>
        </w:rPr>
        <w:t xml:space="preserve"> </w:t>
      </w:r>
      <w:r w:rsidRPr="006534FB">
        <w:rPr>
          <w:b/>
        </w:rPr>
        <w:t xml:space="preserve"> ОТЛ</w:t>
      </w:r>
      <w:r w:rsidRPr="006534FB">
        <w:rPr>
          <w:b/>
        </w:rPr>
        <w:t>И</w:t>
      </w:r>
      <w:r w:rsidRPr="006534FB">
        <w:rPr>
          <w:b/>
        </w:rPr>
        <w:t>ЧИЯ</w:t>
      </w:r>
      <w:r>
        <w:rPr>
          <w:b/>
        </w:rPr>
        <w:t xml:space="preserve"> </w:t>
      </w:r>
    </w:p>
    <w:p w:rsidR="00DE29EB" w:rsidRDefault="00DE29EB" w:rsidP="00DE29EB">
      <w:pPr>
        <w:jc w:val="both"/>
        <w:rPr>
          <w:b/>
        </w:rPr>
      </w:pPr>
    </w:p>
    <w:p w:rsidR="00DE29EB" w:rsidRDefault="00DE29EB" w:rsidP="00DE29EB">
      <w:pPr>
        <w:jc w:val="both"/>
        <w:rPr>
          <w:b/>
        </w:rPr>
      </w:pPr>
      <w:r w:rsidRPr="00FC102C">
        <w:rPr>
          <w:b/>
        </w:rPr>
        <w:t>Статья</w:t>
      </w:r>
      <w:r>
        <w:rPr>
          <w:b/>
        </w:rPr>
        <w:t xml:space="preserve"> 3</w:t>
      </w:r>
      <w:r w:rsidRPr="00BD512B">
        <w:t>.  Ходатайство о награждении знаком отличия</w:t>
      </w:r>
    </w:p>
    <w:p w:rsidR="00DE29EB" w:rsidRDefault="00DE29EB" w:rsidP="00DE29EB">
      <w:pPr>
        <w:ind w:firstLine="709"/>
        <w:jc w:val="both"/>
      </w:pPr>
    </w:p>
    <w:p w:rsidR="00DE29EB" w:rsidRDefault="00DE29EB" w:rsidP="00DE29EB">
      <w:pPr>
        <w:ind w:firstLine="709"/>
        <w:jc w:val="both"/>
      </w:pPr>
      <w:r w:rsidRPr="00B8143A">
        <w:t>1.</w:t>
      </w:r>
      <w:r>
        <w:t xml:space="preserve">  Ходатайство о награждении знаком отличия возбуждается: </w:t>
      </w:r>
    </w:p>
    <w:p w:rsidR="00DE29EB" w:rsidRDefault="00DE29EB" w:rsidP="00DE29EB">
      <w:pPr>
        <w:ind w:firstLine="709"/>
        <w:jc w:val="both"/>
      </w:pPr>
      <w:r>
        <w:t>а) общим собранием (конференцией) трудового коллектива либо иным коллегиальным органом управления организации по месту основной (постоянной) работы гражданина в соответствии с уставом организации;</w:t>
      </w:r>
    </w:p>
    <w:p w:rsidR="00DE29EB" w:rsidRDefault="00DE29EB" w:rsidP="00DE29EB">
      <w:pPr>
        <w:ind w:firstLine="709"/>
        <w:jc w:val="both"/>
      </w:pPr>
      <w:r>
        <w:t>б) общим собранием (конференцией) общественного объединения либо иным коллегиальным органом управления общественного объединения, в котором состоит гражданин, в соответствии с уставом общественного объединения;</w:t>
      </w:r>
    </w:p>
    <w:p w:rsidR="00DE29EB" w:rsidRDefault="00DE29EB" w:rsidP="00DE29EB">
      <w:pPr>
        <w:ind w:firstLine="709"/>
        <w:jc w:val="both"/>
      </w:pPr>
      <w:r>
        <w:t>в) органом местного самоуправления города Мурманска;</w:t>
      </w:r>
    </w:p>
    <w:p w:rsidR="00DE29EB" w:rsidRDefault="00DE29EB" w:rsidP="00DE29EB">
      <w:pPr>
        <w:ind w:firstLine="709"/>
        <w:jc w:val="both"/>
      </w:pPr>
      <w:r>
        <w:lastRenderedPageBreak/>
        <w:t>г) органом государственной власти Мурманской области или территориальным органом государственной власти Российской Федерации по Мурманской области.</w:t>
      </w:r>
    </w:p>
    <w:p w:rsidR="00DE29EB" w:rsidRDefault="00DE29EB" w:rsidP="00DE29EB">
      <w:pPr>
        <w:ind w:firstLine="709"/>
        <w:jc w:val="both"/>
      </w:pPr>
      <w:r>
        <w:t>2. В случаях представления к награждению почетным знаком "За заслуги перед городом Мурма</w:t>
      </w:r>
      <w:r>
        <w:t>н</w:t>
      </w:r>
      <w:r>
        <w:t xml:space="preserve">ском" посмертно ходатайство о награждении знаком отличия возбуждается Советом депутатов или главой муниципального образования город Мурманск (далее – глава муниципального образования). </w:t>
      </w:r>
    </w:p>
    <w:p w:rsidR="00DE29EB" w:rsidRDefault="00DE29EB" w:rsidP="00DE29EB">
      <w:pPr>
        <w:ind w:firstLine="709"/>
        <w:jc w:val="both"/>
      </w:pPr>
      <w:r>
        <w:t>3. Ходатайство о награждении знаком отличия составляется по форме, установленной приложением 1 к настоящему Положению.</w:t>
      </w:r>
    </w:p>
    <w:p w:rsidR="00DE29EB" w:rsidRPr="00B8143A" w:rsidRDefault="00DE29EB" w:rsidP="00DE29EB">
      <w:pPr>
        <w:ind w:firstLine="709"/>
        <w:jc w:val="both"/>
      </w:pPr>
    </w:p>
    <w:p w:rsidR="00DE29EB" w:rsidRDefault="00DE29EB" w:rsidP="00DE29EB">
      <w:pPr>
        <w:jc w:val="both"/>
      </w:pPr>
      <w:r w:rsidRPr="00FC102C">
        <w:rPr>
          <w:b/>
        </w:rPr>
        <w:t>Статья</w:t>
      </w:r>
      <w:r>
        <w:rPr>
          <w:b/>
        </w:rPr>
        <w:t xml:space="preserve"> 4.</w:t>
      </w:r>
      <w:r>
        <w:t xml:space="preserve"> Представление к знаку отличия</w:t>
      </w:r>
    </w:p>
    <w:p w:rsidR="00DE29EB" w:rsidRDefault="00DE29EB" w:rsidP="00DE29EB">
      <w:pPr>
        <w:jc w:val="both"/>
      </w:pPr>
    </w:p>
    <w:p w:rsidR="00DE29EB" w:rsidRDefault="00DE29EB" w:rsidP="00DE29EB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На основании ходатайства о награждении знаком отличия ходатайствующая сторона оформляет представление к знаку отличия в виде наградного листа, составленного по форме, установленной приложением 2 к настоящему Положению.</w:t>
      </w:r>
    </w:p>
    <w:p w:rsidR="00DE29EB" w:rsidRDefault="00DE29EB" w:rsidP="00DE29EB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 характеристике, содержащейся в наградном листе, в краткой и убедительной форме излагаются конкретные заслуги и достижения гражданина, соответствующие основаниям к награждению, указанным в статье 2 настоящего Положения. </w:t>
      </w:r>
    </w:p>
    <w:p w:rsidR="00DE29EB" w:rsidRDefault="00DE29EB" w:rsidP="00DE29EB">
      <w:pPr>
        <w:tabs>
          <w:tab w:val="left" w:pos="1134"/>
        </w:tabs>
        <w:ind w:firstLine="709"/>
        <w:jc w:val="both"/>
      </w:pPr>
      <w:r>
        <w:t>Повторение в характеристике сведений, содержащихся в других графах наградного листа, не допускается.</w:t>
      </w:r>
    </w:p>
    <w:p w:rsidR="00DE29EB" w:rsidRDefault="00DE29EB" w:rsidP="00DE29EB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Документы о награждении знаком отличия:</w:t>
      </w:r>
    </w:p>
    <w:p w:rsidR="00DE29EB" w:rsidRDefault="00DE29EB" w:rsidP="00DE29EB">
      <w:pPr>
        <w:tabs>
          <w:tab w:val="left" w:pos="1134"/>
        </w:tabs>
        <w:ind w:firstLine="709"/>
        <w:jc w:val="both"/>
      </w:pPr>
      <w:r>
        <w:t>- ходатайство о награждении знаком отличия;</w:t>
      </w:r>
    </w:p>
    <w:p w:rsidR="00DE29EB" w:rsidRDefault="00DE29EB" w:rsidP="00DE29EB">
      <w:pPr>
        <w:tabs>
          <w:tab w:val="left" w:pos="1134"/>
        </w:tabs>
        <w:ind w:firstLine="709"/>
        <w:jc w:val="both"/>
      </w:pPr>
      <w:r>
        <w:t>- выписка из протокола собрания (конференции) или заседания иного коллегиального органа управления организации либо решение органа государственной власти или органа местного самоуправления, возбудившего ходатайство о награждении знаком отличия (кроме случаев возбуждения ходатай</w:t>
      </w:r>
      <w:proofErr w:type="gramStart"/>
      <w:r>
        <w:t>ств гл</w:t>
      </w:r>
      <w:proofErr w:type="gramEnd"/>
      <w:r>
        <w:t>авой муниципального образования);</w:t>
      </w:r>
    </w:p>
    <w:p w:rsidR="00DE29EB" w:rsidRDefault="00DE29EB" w:rsidP="00DE29EB">
      <w:pPr>
        <w:tabs>
          <w:tab w:val="left" w:pos="1134"/>
        </w:tabs>
        <w:ind w:firstLine="709"/>
        <w:jc w:val="both"/>
      </w:pPr>
      <w:r>
        <w:t>- наградной лист</w:t>
      </w:r>
    </w:p>
    <w:p w:rsidR="00DE29EB" w:rsidRDefault="00DE29EB" w:rsidP="00DE29EB">
      <w:pPr>
        <w:tabs>
          <w:tab w:val="left" w:pos="1134"/>
        </w:tabs>
        <w:jc w:val="both"/>
      </w:pPr>
      <w:r>
        <w:t>ходатайствующая сторона вносит главе администрации города Мурманска (далее – глава администрации) на согласование.</w:t>
      </w:r>
    </w:p>
    <w:p w:rsidR="00DE29EB" w:rsidRDefault="00DE29EB" w:rsidP="00DE29EB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Глава администрации согласовывает представление к знаку отличия (либо отказывает в согласовании с обоснованием принятого решения)  в срок, не превышающий 30 календарных дней со дня поступления документов о награждении, направляет их в комиссию по рассмотрению документов о награждении знаками отличия граждан в городе Мурманске (далее также – комиссия). </w:t>
      </w:r>
    </w:p>
    <w:p w:rsidR="00DE29EB" w:rsidRDefault="00DE29EB" w:rsidP="00DE29EB">
      <w:pPr>
        <w:jc w:val="center"/>
        <w:rPr>
          <w:b/>
        </w:rPr>
      </w:pPr>
    </w:p>
    <w:p w:rsidR="00DE29EB" w:rsidRDefault="00DE29EB" w:rsidP="00DE29EB">
      <w:pPr>
        <w:jc w:val="center"/>
        <w:rPr>
          <w:b/>
        </w:rPr>
      </w:pPr>
      <w:r>
        <w:rPr>
          <w:b/>
        </w:rPr>
        <w:t xml:space="preserve">Глава 3. КОМИССИЯ ПО РАССМОТРЕНИЮ  ДОКУМЕНТОВ </w:t>
      </w:r>
    </w:p>
    <w:p w:rsidR="00DE29EB" w:rsidRDefault="00DE29EB" w:rsidP="00DE29EB">
      <w:pPr>
        <w:jc w:val="center"/>
        <w:rPr>
          <w:b/>
        </w:rPr>
      </w:pPr>
      <w:r>
        <w:rPr>
          <w:b/>
        </w:rPr>
        <w:t xml:space="preserve">О НАГРАЖДЕНИИ ЗНАКАМИ ОТЛИЧИЯ ГРАЖДАН В ГОРОДЕ МУРМАНСКЕ </w:t>
      </w:r>
    </w:p>
    <w:p w:rsidR="00DE29EB" w:rsidRDefault="00DE29EB" w:rsidP="00DE29EB">
      <w:pPr>
        <w:jc w:val="center"/>
        <w:rPr>
          <w:b/>
        </w:rPr>
      </w:pPr>
    </w:p>
    <w:p w:rsidR="00DE29EB" w:rsidRDefault="00DE29EB" w:rsidP="00DE29EB">
      <w:pPr>
        <w:jc w:val="both"/>
        <w:rPr>
          <w:b/>
        </w:rPr>
      </w:pPr>
      <w:r w:rsidRPr="00FC102C">
        <w:rPr>
          <w:b/>
        </w:rPr>
        <w:t>Статья</w:t>
      </w:r>
      <w:r>
        <w:rPr>
          <w:b/>
        </w:rPr>
        <w:t xml:space="preserve"> 5.</w:t>
      </w:r>
      <w:r w:rsidRPr="00FC102C">
        <w:rPr>
          <w:b/>
        </w:rPr>
        <w:t xml:space="preserve"> </w:t>
      </w:r>
      <w:r w:rsidRPr="00BD512B">
        <w:t>Формирование комиссии</w:t>
      </w:r>
    </w:p>
    <w:p w:rsidR="00DE29EB" w:rsidRDefault="00DE29EB" w:rsidP="00DE29EB">
      <w:pPr>
        <w:ind w:firstLine="709"/>
        <w:jc w:val="both"/>
      </w:pPr>
    </w:p>
    <w:p w:rsidR="00DE29EB" w:rsidRDefault="00DE29EB" w:rsidP="00DE29EB">
      <w:pPr>
        <w:ind w:firstLine="709"/>
        <w:jc w:val="both"/>
      </w:pPr>
      <w:r w:rsidRPr="00B00BF1">
        <w:t>1.</w:t>
      </w:r>
      <w:r>
        <w:t xml:space="preserve"> В целях рассмотрения документов о награждении знаками отличия граждан в городе Мурманске </w:t>
      </w:r>
      <w:r w:rsidRPr="00037166">
        <w:t>Совет</w:t>
      </w:r>
      <w:r>
        <w:t xml:space="preserve"> депутатов форм</w:t>
      </w:r>
      <w:r>
        <w:t>и</w:t>
      </w:r>
      <w:r>
        <w:t>рует комиссию численностью 15 человек. Комиссия формируется из числа депутатов Совета депутатов, а также, по согласованию, представителей администрации города Мурманска, организаций и общ</w:t>
      </w:r>
      <w:r>
        <w:t>е</w:t>
      </w:r>
      <w:r>
        <w:t>ственных объединений, расположенных на территории города Мурманска.</w:t>
      </w:r>
    </w:p>
    <w:p w:rsidR="00DE29EB" w:rsidRDefault="00DE29EB" w:rsidP="00DE29EB">
      <w:pPr>
        <w:ind w:firstLine="709"/>
        <w:jc w:val="both"/>
      </w:pPr>
      <w:r>
        <w:t>2. Решение об утверждении состава комиссии, а также решения о внесении измен</w:t>
      </w:r>
      <w:r>
        <w:t>е</w:t>
      </w:r>
      <w:r>
        <w:t>ний в ее состав принимает Совет депутатов. Решение считается принятым, если за него проголосов</w:t>
      </w:r>
      <w:r>
        <w:t>а</w:t>
      </w:r>
      <w:r>
        <w:t>ло более половины от установленной численности депутатов Совета депутатов.</w:t>
      </w:r>
    </w:p>
    <w:p w:rsidR="00DE29EB" w:rsidRDefault="00DE29EB" w:rsidP="00DE29EB">
      <w:pPr>
        <w:ind w:firstLine="709"/>
        <w:jc w:val="both"/>
      </w:pPr>
      <w:r>
        <w:t>3. Решение Совета депутатов об утверждении состава комиссии (о внесении изменений в состав комиссии) публикуется в официальном печатном издании органов местного сам</w:t>
      </w:r>
      <w:r>
        <w:t>о</w:t>
      </w:r>
      <w:r>
        <w:t>управления города Мурманска – газете "Вечерний Мурманск" (далее – газета</w:t>
      </w:r>
      <w:r w:rsidRPr="00B00BF1">
        <w:t xml:space="preserve"> </w:t>
      </w:r>
      <w:r>
        <w:t>"Вечерний Мурманск").</w:t>
      </w:r>
    </w:p>
    <w:p w:rsidR="00DE29EB" w:rsidRDefault="00DE29EB" w:rsidP="00DE29EB">
      <w:pPr>
        <w:ind w:firstLine="709"/>
        <w:jc w:val="both"/>
      </w:pPr>
    </w:p>
    <w:p w:rsidR="00DE29EB" w:rsidRPr="001262B3" w:rsidRDefault="00DE29EB" w:rsidP="00DE29EB">
      <w:pPr>
        <w:jc w:val="both"/>
      </w:pPr>
      <w:r w:rsidRPr="00FC102C">
        <w:rPr>
          <w:b/>
        </w:rPr>
        <w:lastRenderedPageBreak/>
        <w:t>Статья</w:t>
      </w:r>
      <w:r>
        <w:rPr>
          <w:b/>
        </w:rPr>
        <w:t xml:space="preserve"> 6. </w:t>
      </w:r>
      <w:r w:rsidRPr="001262B3">
        <w:t>Состав комиссии</w:t>
      </w:r>
    </w:p>
    <w:p w:rsidR="00DE29EB" w:rsidRDefault="00DE29EB" w:rsidP="00DE29EB">
      <w:pPr>
        <w:ind w:firstLine="709"/>
        <w:jc w:val="both"/>
      </w:pPr>
    </w:p>
    <w:p w:rsidR="00DE29EB" w:rsidRDefault="00DE29EB" w:rsidP="00DE29EB">
      <w:pPr>
        <w:ind w:firstLine="709"/>
        <w:jc w:val="both"/>
      </w:pPr>
      <w:r w:rsidRPr="003F7354">
        <w:t>1.</w:t>
      </w:r>
      <w:r>
        <w:t xml:space="preserve"> Члены комиссии принимают личное участие в работе комиссии.</w:t>
      </w:r>
    </w:p>
    <w:p w:rsidR="00DE29EB" w:rsidRDefault="00DE29EB" w:rsidP="00DE29EB">
      <w:pPr>
        <w:ind w:firstLine="709"/>
        <w:jc w:val="both"/>
      </w:pPr>
      <w:r>
        <w:t>2. Работой комиссии руководит председатель комиссии (далее – председатель), и</w:t>
      </w:r>
      <w:r>
        <w:t>з</w:t>
      </w:r>
      <w:r>
        <w:t>бираемый на организационном заседании комиссии открытым голосованием. Избранным председателем считается член комиссии, за которого проголосовало более половины от установленной численности членов комиссии.</w:t>
      </w:r>
    </w:p>
    <w:p w:rsidR="00DE29EB" w:rsidRDefault="00DE29EB" w:rsidP="00DE29EB">
      <w:pPr>
        <w:ind w:firstLine="709"/>
        <w:jc w:val="both"/>
      </w:pPr>
      <w:r>
        <w:t>3. Председатель письменно уведомляет членов комиссии о заседаниях комиссии, ведет заседания комиссии, подпис</w:t>
      </w:r>
      <w:r>
        <w:t>ы</w:t>
      </w:r>
      <w:r>
        <w:t xml:space="preserve">вает решения и протоколы заседаний комиссии, контролирует исполнение решений, принятых комиссией, представляет комиссию в отношениях  </w:t>
      </w:r>
      <w:r w:rsidRPr="001B1FB2">
        <w:t>с Советом депутатов, главой м</w:t>
      </w:r>
      <w:r w:rsidRPr="001B1FB2">
        <w:t>у</w:t>
      </w:r>
      <w:r w:rsidRPr="001B1FB2">
        <w:t>ниципального образования,</w:t>
      </w:r>
      <w:r>
        <w:t xml:space="preserve"> исполняет иные обязанности, связанные с деятельностью комиссии.</w:t>
      </w:r>
    </w:p>
    <w:p w:rsidR="00DE29EB" w:rsidRDefault="00DE29EB" w:rsidP="00DE29EB">
      <w:pPr>
        <w:ind w:firstLine="709"/>
        <w:jc w:val="both"/>
      </w:pPr>
      <w:r>
        <w:t>4. Заместитель председателя комиссии (далее – заместитель председателя) испо</w:t>
      </w:r>
      <w:r>
        <w:t>л</w:t>
      </w:r>
      <w:r>
        <w:t>няет обязанности председателя в случае его отсутствия, а также исполняет иные обяза</w:t>
      </w:r>
      <w:r>
        <w:t>н</w:t>
      </w:r>
      <w:r>
        <w:t>ности по поручению председателя.</w:t>
      </w:r>
    </w:p>
    <w:p w:rsidR="00DE29EB" w:rsidRDefault="00DE29EB" w:rsidP="00DE29EB">
      <w:pPr>
        <w:ind w:firstLine="709"/>
        <w:jc w:val="both"/>
      </w:pPr>
      <w:r>
        <w:t>Заместитель председателя избирается на организационном заседании комиссии о</w:t>
      </w:r>
      <w:r>
        <w:t>т</w:t>
      </w:r>
      <w:r>
        <w:t>крытым голосованием. Избранным заместителем председателя считается член комиссии, за которого проголосовало более половины от установленной численности членов коми</w:t>
      </w:r>
      <w:r>
        <w:t>с</w:t>
      </w:r>
      <w:r>
        <w:t xml:space="preserve">сии. </w:t>
      </w:r>
    </w:p>
    <w:p w:rsidR="00DE29EB" w:rsidRDefault="00DE29EB" w:rsidP="00DE29EB">
      <w:pPr>
        <w:ind w:firstLine="709"/>
        <w:jc w:val="both"/>
      </w:pPr>
      <w:r>
        <w:t>5. Секретарь комиссии (далее – секретарь) избирается на организационном засед</w:t>
      </w:r>
      <w:r>
        <w:t>а</w:t>
      </w:r>
      <w:r>
        <w:t>нии комиссии открытым голосованием. Избранным секретарем комиссии считается член комиссии, за которого проголосовало более половины от установленной численности чл</w:t>
      </w:r>
      <w:r>
        <w:t>е</w:t>
      </w:r>
      <w:r>
        <w:t>нов комиссии.</w:t>
      </w:r>
    </w:p>
    <w:p w:rsidR="00DE29EB" w:rsidRPr="001B1FB2" w:rsidRDefault="00DE29EB" w:rsidP="00DE29EB">
      <w:pPr>
        <w:ind w:firstLine="709"/>
        <w:jc w:val="both"/>
      </w:pPr>
      <w:r w:rsidRPr="001B1FB2">
        <w:t>Секретарь подписывает совместно с председ</w:t>
      </w:r>
      <w:r w:rsidRPr="001B1FB2">
        <w:t>а</w:t>
      </w:r>
      <w:r w:rsidRPr="001B1FB2">
        <w:t>телем решения и протоколы комиссии, испо</w:t>
      </w:r>
      <w:r w:rsidRPr="001B1FB2">
        <w:t>л</w:t>
      </w:r>
      <w:r w:rsidRPr="001B1FB2">
        <w:t>няет иные обязанности, предусмотренные настоящим Положением.</w:t>
      </w:r>
    </w:p>
    <w:p w:rsidR="00DE29EB" w:rsidRPr="00FC102C" w:rsidRDefault="00DE29EB" w:rsidP="00DE29EB">
      <w:pPr>
        <w:jc w:val="both"/>
        <w:rPr>
          <w:b/>
        </w:rPr>
      </w:pPr>
    </w:p>
    <w:p w:rsidR="00DE29EB" w:rsidRDefault="00DE29EB" w:rsidP="00DE29EB">
      <w:pPr>
        <w:jc w:val="both"/>
        <w:rPr>
          <w:b/>
        </w:rPr>
      </w:pPr>
      <w:r w:rsidRPr="00FC102C">
        <w:rPr>
          <w:b/>
        </w:rPr>
        <w:t>Статья</w:t>
      </w:r>
      <w:r>
        <w:rPr>
          <w:b/>
        </w:rPr>
        <w:t xml:space="preserve"> 7.</w:t>
      </w:r>
      <w:r w:rsidRPr="00FC102C">
        <w:rPr>
          <w:b/>
        </w:rPr>
        <w:t xml:space="preserve"> </w:t>
      </w:r>
      <w:r w:rsidRPr="007779F3">
        <w:t>Организация деятельности комиссии</w:t>
      </w:r>
    </w:p>
    <w:p w:rsidR="00DE29EB" w:rsidRDefault="00DE29EB" w:rsidP="00DE29EB">
      <w:pPr>
        <w:jc w:val="both"/>
        <w:rPr>
          <w:b/>
        </w:rPr>
      </w:pPr>
    </w:p>
    <w:p w:rsidR="00DE29EB" w:rsidRDefault="00DE29EB" w:rsidP="00DE29EB">
      <w:pPr>
        <w:ind w:firstLine="709"/>
        <w:jc w:val="both"/>
      </w:pPr>
      <w:r>
        <w:t>1. Организационной формой деятельности комиссии являются заседания.</w:t>
      </w:r>
    </w:p>
    <w:p w:rsidR="00DE29EB" w:rsidRDefault="00DE29EB" w:rsidP="00DE29EB">
      <w:pPr>
        <w:ind w:firstLine="709"/>
        <w:jc w:val="both"/>
      </w:pPr>
      <w:r>
        <w:t>Заседание считается правомочным, если на нем присутствует не менее двух третей от установленной численности членов комиссии.</w:t>
      </w:r>
    </w:p>
    <w:p w:rsidR="00DE29EB" w:rsidRDefault="00DE29EB" w:rsidP="00DE29EB">
      <w:pPr>
        <w:ind w:firstLine="709"/>
        <w:jc w:val="both"/>
      </w:pPr>
      <w:r>
        <w:t>2. Организац</w:t>
      </w:r>
      <w:r>
        <w:t>и</w:t>
      </w:r>
      <w:r>
        <w:t>онное заседание комиссии созывается распоряжением главы муниципального образования.</w:t>
      </w:r>
    </w:p>
    <w:p w:rsidR="00DE29EB" w:rsidRDefault="00DE29EB" w:rsidP="00DE29EB">
      <w:pPr>
        <w:ind w:firstLine="709"/>
        <w:jc w:val="both"/>
      </w:pPr>
      <w:r>
        <w:t>3. Заседания комиссии проводятся ежеквартально не позднее 15 числа марта, июня, сентября и декабря календарного года.</w:t>
      </w:r>
    </w:p>
    <w:p w:rsidR="00DE29EB" w:rsidRDefault="00DE29EB" w:rsidP="00DE29EB">
      <w:pPr>
        <w:ind w:firstLine="709"/>
        <w:jc w:val="both"/>
      </w:pPr>
      <w:r>
        <w:t>Дату и время заседания комиссии (кроме организационного) назначает председ</w:t>
      </w:r>
      <w:r>
        <w:t>а</w:t>
      </w:r>
      <w:r>
        <w:t>тель, а в его отсутствие – заместитель председателя комиссии.</w:t>
      </w:r>
    </w:p>
    <w:p w:rsidR="00DE29EB" w:rsidRDefault="00DE29EB" w:rsidP="00DE29EB">
      <w:pPr>
        <w:ind w:firstLine="709"/>
        <w:jc w:val="both"/>
      </w:pPr>
      <w:r>
        <w:t>4. Комиссия принимает решения о</w:t>
      </w:r>
      <w:r>
        <w:t>т</w:t>
      </w:r>
      <w:r>
        <w:t>крытым голосованием. Решение считается принятым, если за него проголосовало не менее двух третей членов комиссии, присутствующих на заседании.</w:t>
      </w:r>
    </w:p>
    <w:p w:rsidR="00DE29EB" w:rsidRDefault="00DE29EB" w:rsidP="00DE29EB">
      <w:pPr>
        <w:ind w:firstLine="709"/>
        <w:jc w:val="both"/>
      </w:pPr>
      <w:r>
        <w:t>5. На заседании комиссии ведется протокол.</w:t>
      </w:r>
    </w:p>
    <w:p w:rsidR="00DE29EB" w:rsidRDefault="00DE29EB" w:rsidP="00DE29EB">
      <w:pPr>
        <w:ind w:firstLine="709"/>
        <w:jc w:val="both"/>
      </w:pPr>
      <w:r>
        <w:t>6. В своей деятельности комиссия руководствуется законодател</w:t>
      </w:r>
      <w:r>
        <w:t>ь</w:t>
      </w:r>
      <w:r>
        <w:t>ством Российской Федерации и Мурманской области, муниципальными правовыми акт</w:t>
      </w:r>
      <w:r>
        <w:t>а</w:t>
      </w:r>
      <w:r>
        <w:t>ми города Мурманска и настоящим Положением.</w:t>
      </w:r>
    </w:p>
    <w:p w:rsidR="00DE29EB" w:rsidRDefault="00DE29EB" w:rsidP="00DE29EB">
      <w:pPr>
        <w:ind w:firstLine="709"/>
        <w:jc w:val="both"/>
      </w:pPr>
      <w:r>
        <w:t>7. Организационное, материально-техническое и справочно-информационное обе</w:t>
      </w:r>
      <w:r>
        <w:t>с</w:t>
      </w:r>
      <w:r>
        <w:t>печение деятельности комиссии осуществляет Совет депутатов.</w:t>
      </w:r>
    </w:p>
    <w:p w:rsidR="00DE29EB" w:rsidRPr="00C67E09" w:rsidRDefault="00DE29EB" w:rsidP="00DE29EB">
      <w:pPr>
        <w:ind w:firstLine="709"/>
        <w:jc w:val="both"/>
      </w:pPr>
      <w:r w:rsidRPr="00C67E09">
        <w:t>Делопроизводство комиссии, в том числе  ведение и оформление протоколов заседаний комиссии,  подготовку материалов для рассмотрения,  проверку поступивших документов о награждении осуществляет специалист аппарата С</w:t>
      </w:r>
      <w:r w:rsidRPr="00C67E09">
        <w:t>о</w:t>
      </w:r>
      <w:r w:rsidRPr="00C67E09">
        <w:t>вета депутатов, включающего аппарат главы муниципального образования</w:t>
      </w:r>
      <w:r>
        <w:t xml:space="preserve"> (далее – аппарат Совета депутатов)</w:t>
      </w:r>
      <w:r w:rsidRPr="00C67E09">
        <w:t>, согласно его должностной инструкции.</w:t>
      </w:r>
    </w:p>
    <w:p w:rsidR="00DE29EB" w:rsidRDefault="00DE29EB" w:rsidP="00DE29EB">
      <w:pPr>
        <w:ind w:firstLine="709"/>
        <w:jc w:val="both"/>
      </w:pPr>
      <w:r>
        <w:lastRenderedPageBreak/>
        <w:t>8. Решения комиссии, протоколы заседаний, документы о награждении знаками отличия и иные документы комиссии хранятся в общем отделе аппарата Совета депутатов с последующей передачей их в архив в установленном порядке.</w:t>
      </w:r>
    </w:p>
    <w:p w:rsidR="00DE29EB" w:rsidRDefault="00DE29EB" w:rsidP="00DE29EB">
      <w:pPr>
        <w:jc w:val="both"/>
        <w:rPr>
          <w:b/>
        </w:rPr>
      </w:pPr>
    </w:p>
    <w:p w:rsidR="00DE29EB" w:rsidRPr="00FC102C" w:rsidRDefault="00DE29EB" w:rsidP="00DE29EB">
      <w:pPr>
        <w:jc w:val="both"/>
        <w:rPr>
          <w:b/>
        </w:rPr>
      </w:pPr>
      <w:r w:rsidRPr="00FC102C">
        <w:rPr>
          <w:b/>
        </w:rPr>
        <w:t>Статья</w:t>
      </w:r>
      <w:r>
        <w:rPr>
          <w:b/>
        </w:rPr>
        <w:t xml:space="preserve"> 8. </w:t>
      </w:r>
      <w:r w:rsidRPr="004E73AD">
        <w:t xml:space="preserve">Рассмотрение </w:t>
      </w:r>
      <w:r>
        <w:t>документов</w:t>
      </w:r>
      <w:r w:rsidRPr="004E73AD">
        <w:t xml:space="preserve"> о награждении</w:t>
      </w:r>
    </w:p>
    <w:p w:rsidR="00DE29EB" w:rsidRDefault="00DE29EB" w:rsidP="00DE29EB">
      <w:pPr>
        <w:jc w:val="both"/>
        <w:rPr>
          <w:b/>
        </w:rPr>
      </w:pPr>
    </w:p>
    <w:p w:rsidR="00DE29EB" w:rsidRDefault="00DE29EB" w:rsidP="00DE29E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Комиссия не принимает к рассмотрению документы о награждении, представленные не в полном объеме, либо оформленные с нарушениями требований настоящего Положения, либо содержащие неполные сведения.</w:t>
      </w:r>
    </w:p>
    <w:p w:rsidR="00DE29EB" w:rsidRDefault="00DE29EB" w:rsidP="00DE29EB">
      <w:pPr>
        <w:tabs>
          <w:tab w:val="left" w:pos="993"/>
        </w:tabs>
        <w:ind w:firstLine="709"/>
        <w:jc w:val="both"/>
      </w:pPr>
      <w:r>
        <w:t>В случае отказа в приеме документов о награждении к рассмотрению секретарь возвращает указанные документы ходатайствующей стороне под расписку (либо по почте) в срок, не превышающий 15 календарных дней со дня поступления документов. При этом  в сопроводительном письме указываются причины отказа в приеме документов.</w:t>
      </w:r>
    </w:p>
    <w:p w:rsidR="00DE29EB" w:rsidRDefault="00DE29EB" w:rsidP="00DE29E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 результатам рассмотрения документов о награждении комиссия принимает решения:</w:t>
      </w:r>
    </w:p>
    <w:p w:rsidR="00DE29EB" w:rsidRDefault="00DE29EB" w:rsidP="00DE29EB">
      <w:pPr>
        <w:tabs>
          <w:tab w:val="left" w:pos="709"/>
        </w:tabs>
        <w:jc w:val="both"/>
      </w:pPr>
      <w:r>
        <w:tab/>
        <w:t>а) о рекомендации Совету депутатов наградить гражданина почетным знаком "За  заслуги перед городом Мурманском";</w:t>
      </w:r>
    </w:p>
    <w:p w:rsidR="00DE29EB" w:rsidRDefault="00DE29EB" w:rsidP="00DE29EB">
      <w:pPr>
        <w:tabs>
          <w:tab w:val="left" w:pos="709"/>
        </w:tabs>
        <w:jc w:val="both"/>
      </w:pPr>
      <w:r>
        <w:tab/>
        <w:t>б) о рекомендации</w:t>
      </w:r>
      <w:r w:rsidRPr="007C3208">
        <w:t xml:space="preserve"> </w:t>
      </w:r>
      <w:r>
        <w:t>главе муниципального образования наградить гражданина почетным знаком "За  вклад в развитие города Мурманска";</w:t>
      </w:r>
    </w:p>
    <w:p w:rsidR="00DE29EB" w:rsidRDefault="00DE29EB" w:rsidP="00DE29EB">
      <w:pPr>
        <w:tabs>
          <w:tab w:val="left" w:pos="709"/>
        </w:tabs>
        <w:jc w:val="both"/>
      </w:pPr>
      <w:r>
        <w:tab/>
        <w:t>в) об изменении статуса знака отличия, к награждению которым представлен гражданин;</w:t>
      </w:r>
    </w:p>
    <w:p w:rsidR="00DE29EB" w:rsidRPr="00C67E09" w:rsidRDefault="00DE29EB" w:rsidP="00DE29EB">
      <w:pPr>
        <w:tabs>
          <w:tab w:val="left" w:pos="709"/>
        </w:tabs>
        <w:jc w:val="both"/>
      </w:pPr>
      <w:r>
        <w:tab/>
        <w:t xml:space="preserve">г) </w:t>
      </w:r>
      <w:r w:rsidRPr="00C67E09">
        <w:t>о нецелесообразности награждения гражданина почетным зн</w:t>
      </w:r>
      <w:r w:rsidRPr="00C67E09">
        <w:t>а</w:t>
      </w:r>
      <w:r w:rsidRPr="00C67E09">
        <w:t>ком "За  заслуги перед городом Мурма</w:t>
      </w:r>
      <w:r w:rsidRPr="00C67E09">
        <w:t>н</w:t>
      </w:r>
      <w:r w:rsidRPr="00C67E09">
        <w:t>ском</w:t>
      </w:r>
      <w:r>
        <w:t>"</w:t>
      </w:r>
      <w:r w:rsidRPr="00C67E09">
        <w:t>;</w:t>
      </w:r>
    </w:p>
    <w:p w:rsidR="00DE29EB" w:rsidRDefault="00DE29EB" w:rsidP="00DE29EB">
      <w:pPr>
        <w:tabs>
          <w:tab w:val="left" w:pos="709"/>
        </w:tabs>
        <w:jc w:val="both"/>
      </w:pPr>
      <w:r>
        <w:tab/>
        <w:t>д) о нецелесообразности награждения гражданина почетным знаком "За  вклад в развитие города Мурманска".</w:t>
      </w:r>
    </w:p>
    <w:p w:rsidR="00DE29EB" w:rsidRDefault="00DE29EB" w:rsidP="00DE29E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Решение комиссии о нецелесообразности награждения гражданина знаком отличия секретарь направляет ходатайствующей стороне по почте.  </w:t>
      </w:r>
    </w:p>
    <w:p w:rsidR="00DE29EB" w:rsidRDefault="00DE29EB" w:rsidP="00DE29EB">
      <w:pPr>
        <w:tabs>
          <w:tab w:val="left" w:pos="993"/>
        </w:tabs>
        <w:ind w:firstLine="709"/>
        <w:jc w:val="both"/>
      </w:pPr>
      <w:r>
        <w:t xml:space="preserve">Повторное представление к награждению знаком отличия гражданина, в отношении которого комиссия приняла решение о нецелесообразности награждения его знаком отличия, </w:t>
      </w:r>
      <w:proofErr w:type="gramStart"/>
      <w:r>
        <w:t>возможно</w:t>
      </w:r>
      <w:proofErr w:type="gramEnd"/>
      <w:r>
        <w:t xml:space="preserve"> не ранее чем через год после принятия комиссией указанного решения.</w:t>
      </w:r>
    </w:p>
    <w:p w:rsidR="00DE29EB" w:rsidRPr="00C67E09" w:rsidRDefault="00DE29EB" w:rsidP="00DE29E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67E09">
        <w:t>Решение комиссии об измен</w:t>
      </w:r>
      <w:r w:rsidRPr="00C67E09">
        <w:t>е</w:t>
      </w:r>
      <w:r w:rsidRPr="00C67E09">
        <w:t>нии статуса знака отличия, к награждению которым представлен гражданин, и документы о награждении секретарь направл</w:t>
      </w:r>
      <w:r w:rsidRPr="00C67E09">
        <w:t>я</w:t>
      </w:r>
      <w:r w:rsidRPr="00C67E09">
        <w:t>ет главе администрации для повторного согласования в порядке, установленном насто</w:t>
      </w:r>
      <w:r w:rsidRPr="00C67E09">
        <w:t>я</w:t>
      </w:r>
      <w:r w:rsidRPr="00C67E09">
        <w:t>щим Положением.</w:t>
      </w:r>
    </w:p>
    <w:p w:rsidR="00DE29EB" w:rsidRPr="00FA76D7" w:rsidRDefault="00DE29EB" w:rsidP="00DE29E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Решение комиссии о рекомендации наградить гражданина знаком отличия вместе с документами о награждении </w:t>
      </w:r>
      <w:r w:rsidRPr="00C67E09">
        <w:t>секретарь направляет</w:t>
      </w:r>
      <w:r>
        <w:t xml:space="preserve"> по полномочиям принятия решений в Совет депутатов или главе муниципального образования в срок, не превышающий 7 календарных дней со дня принятия комиссией данного решения. </w:t>
      </w:r>
    </w:p>
    <w:p w:rsidR="00DE29EB" w:rsidRPr="00FC102C" w:rsidRDefault="00DE29EB" w:rsidP="00DE29EB">
      <w:pPr>
        <w:jc w:val="center"/>
        <w:rPr>
          <w:b/>
        </w:rPr>
      </w:pPr>
    </w:p>
    <w:p w:rsidR="00DE29EB" w:rsidRDefault="00DE29EB" w:rsidP="00DE29EB">
      <w:pPr>
        <w:jc w:val="center"/>
        <w:rPr>
          <w:b/>
        </w:rPr>
      </w:pPr>
      <w:r>
        <w:rPr>
          <w:b/>
        </w:rPr>
        <w:t xml:space="preserve">Глава    4.     ПОРЯДОК ПРИНЯТИЯ РЕШЕНИЙ О НАГРАЖДЕНИИ  </w:t>
      </w:r>
    </w:p>
    <w:p w:rsidR="00DE29EB" w:rsidRDefault="00DE29EB" w:rsidP="00DE29EB">
      <w:pPr>
        <w:jc w:val="center"/>
        <w:rPr>
          <w:b/>
        </w:rPr>
      </w:pPr>
      <w:r>
        <w:rPr>
          <w:b/>
        </w:rPr>
        <w:t>ЗНАКАМИ ОТЛ</w:t>
      </w:r>
      <w:r>
        <w:rPr>
          <w:b/>
        </w:rPr>
        <w:t>И</w:t>
      </w:r>
      <w:r>
        <w:rPr>
          <w:b/>
        </w:rPr>
        <w:t>ЧИЯ И ИХ ВРУЧЕНИЯ</w:t>
      </w: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  <w:r w:rsidRPr="00FC102C">
        <w:rPr>
          <w:b/>
        </w:rPr>
        <w:t xml:space="preserve">Статья </w:t>
      </w:r>
      <w:r>
        <w:rPr>
          <w:b/>
        </w:rPr>
        <w:t xml:space="preserve">9. </w:t>
      </w:r>
      <w:r w:rsidRPr="004E73AD">
        <w:t xml:space="preserve">Принятие решения о награждении почетным знаком </w:t>
      </w:r>
      <w:r>
        <w:t>"</w:t>
      </w:r>
      <w:r w:rsidRPr="004E73AD">
        <w:t>За заслуги перед</w:t>
      </w:r>
      <w:r>
        <w:t xml:space="preserve"> </w:t>
      </w:r>
      <w:r w:rsidRPr="004E73AD">
        <w:t>г</w:t>
      </w:r>
      <w:r w:rsidRPr="004E73AD">
        <w:t>о</w:t>
      </w:r>
      <w:r w:rsidRPr="004E73AD">
        <w:t>родом Мурманском</w:t>
      </w:r>
      <w:r>
        <w:t>"</w:t>
      </w:r>
    </w:p>
    <w:p w:rsidR="00DE29EB" w:rsidRPr="004E73AD" w:rsidRDefault="00DE29EB" w:rsidP="00DE29EB">
      <w:pPr>
        <w:jc w:val="both"/>
      </w:pPr>
    </w:p>
    <w:p w:rsidR="00DE29EB" w:rsidRDefault="00DE29EB" w:rsidP="00DE29EB">
      <w:pPr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t>Решение о награждении почетным знаком "За заслуги перед городом Мурма</w:t>
      </w:r>
      <w:r>
        <w:t>н</w:t>
      </w:r>
      <w:r>
        <w:t>ском" принимает Совет депутатов.</w:t>
      </w:r>
    </w:p>
    <w:p w:rsidR="00DE29EB" w:rsidRDefault="00DE29EB" w:rsidP="00DE29EB">
      <w:pPr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t>Проект решения Совета депутатов о награждении почетным знаком "За заслуги перед городом Мурма</w:t>
      </w:r>
      <w:r>
        <w:t>н</w:t>
      </w:r>
      <w:r>
        <w:t>ском", подготовленный соответствующей постоянной комиссией Совета депутатов на основании решения комиссии и резолюции главы муниципального образования, вносится данной постоянной комиссией и подлежит рассмотрению на ближайшем заседании Совета депутатов.</w:t>
      </w:r>
    </w:p>
    <w:p w:rsidR="00DE29EB" w:rsidRDefault="00DE29EB" w:rsidP="00DE29EB">
      <w:pPr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lastRenderedPageBreak/>
        <w:t>В случае если Совет депутатов не принял решение о награждении гражданина почетным знаком "За заслуги перед городом Мурма</w:t>
      </w:r>
      <w:r>
        <w:t>н</w:t>
      </w:r>
      <w:r>
        <w:t xml:space="preserve">ском", повторное представление гражданина к награждению данным знаком </w:t>
      </w:r>
      <w:proofErr w:type="gramStart"/>
      <w:r>
        <w:t>отличия</w:t>
      </w:r>
      <w:proofErr w:type="gramEnd"/>
      <w:r>
        <w:t xml:space="preserve"> возможно не ранее чем через два года после рассмотрения Советом депутатов вопроса о награждении.</w:t>
      </w:r>
    </w:p>
    <w:p w:rsidR="00DE29EB" w:rsidRDefault="00DE29EB" w:rsidP="00DE29EB">
      <w:pPr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t>Решение Совета депутатов о награждении гражданина почетным знаком "За  заслуги перед городом Мурманском" подлежит опубликованию в газете "Вечерний Мурманск".</w:t>
      </w:r>
    </w:p>
    <w:p w:rsidR="00DE29EB" w:rsidRDefault="00DE29EB" w:rsidP="00DE29EB">
      <w:pPr>
        <w:ind w:left="1668"/>
        <w:jc w:val="both"/>
      </w:pPr>
    </w:p>
    <w:p w:rsidR="00DE29EB" w:rsidRDefault="00DE29EB" w:rsidP="00DE29EB">
      <w:pPr>
        <w:jc w:val="both"/>
      </w:pPr>
      <w:r w:rsidRPr="00FC102C">
        <w:rPr>
          <w:b/>
        </w:rPr>
        <w:t>Статья</w:t>
      </w:r>
      <w:r>
        <w:rPr>
          <w:b/>
        </w:rPr>
        <w:t xml:space="preserve"> 10. </w:t>
      </w:r>
      <w:r w:rsidRPr="00EE440F">
        <w:t>Принятие решения о награждении почетным знаком "За вклад  в развитие города    Мурманска"</w:t>
      </w:r>
    </w:p>
    <w:p w:rsidR="00DE29EB" w:rsidRPr="00EE440F" w:rsidRDefault="00DE29EB" w:rsidP="00DE29EB">
      <w:pPr>
        <w:jc w:val="both"/>
      </w:pPr>
    </w:p>
    <w:p w:rsidR="00DE29EB" w:rsidRDefault="00DE29EB" w:rsidP="00DE29EB">
      <w:pPr>
        <w:numPr>
          <w:ilvl w:val="0"/>
          <w:numId w:val="5"/>
        </w:numPr>
        <w:tabs>
          <w:tab w:val="left" w:pos="993"/>
        </w:tabs>
        <w:ind w:left="0" w:firstLine="708"/>
        <w:jc w:val="both"/>
      </w:pPr>
      <w:r>
        <w:t>Решение о награждении почетным знаком "За вклад в развитие города Мурма</w:t>
      </w:r>
      <w:r>
        <w:t>н</w:t>
      </w:r>
      <w:r>
        <w:t xml:space="preserve">ска" принимается главой муниципального образования и оформляется постановлением главы муниципального образования в срок, не превышающий 30 календарных дней со дня поступления документов.  </w:t>
      </w:r>
    </w:p>
    <w:p w:rsidR="00DE29EB" w:rsidRPr="00D27E01" w:rsidRDefault="00DE29EB" w:rsidP="00DE29EB">
      <w:pPr>
        <w:numPr>
          <w:ilvl w:val="0"/>
          <w:numId w:val="5"/>
        </w:numPr>
        <w:tabs>
          <w:tab w:val="left" w:pos="993"/>
        </w:tabs>
        <w:ind w:left="0" w:firstLine="708"/>
        <w:jc w:val="both"/>
      </w:pPr>
      <w:r>
        <w:t>Проект постановления главы муниципального образования</w:t>
      </w:r>
      <w:r w:rsidRPr="008E58E5">
        <w:t xml:space="preserve"> </w:t>
      </w:r>
      <w:r>
        <w:t>о награждении почетным знаком "За вклад в развитие города Мурма</w:t>
      </w:r>
      <w:r>
        <w:t>н</w:t>
      </w:r>
      <w:r>
        <w:t>ска" готовится общим отделом аппарата Совета депутатов на основании решения комиссии и резолюции главы муниципального образования.</w:t>
      </w:r>
    </w:p>
    <w:p w:rsidR="00DE29EB" w:rsidRDefault="00DE29EB" w:rsidP="00DE29EB">
      <w:pPr>
        <w:numPr>
          <w:ilvl w:val="0"/>
          <w:numId w:val="5"/>
        </w:numPr>
        <w:tabs>
          <w:tab w:val="left" w:pos="993"/>
        </w:tabs>
        <w:ind w:left="0" w:firstLine="708"/>
        <w:jc w:val="both"/>
      </w:pPr>
      <w:r>
        <w:t>В случае если глава муниципального образования не принял решение о награждении гражданина почетным знаком "За вклад в развитие города Мурма</w:t>
      </w:r>
      <w:r>
        <w:t>н</w:t>
      </w:r>
      <w:r>
        <w:t>ска", повторное представление гражданина к награждению данным знаком</w:t>
      </w:r>
      <w:r w:rsidRPr="006A3677">
        <w:t xml:space="preserve"> </w:t>
      </w:r>
      <w:proofErr w:type="gramStart"/>
      <w:r>
        <w:t>отличия</w:t>
      </w:r>
      <w:proofErr w:type="gramEnd"/>
      <w:r>
        <w:t xml:space="preserve"> возможно не ранее чем через два года после рассмотрения главой муниципального образования вопроса о награждении.</w:t>
      </w:r>
    </w:p>
    <w:p w:rsidR="00DE29EB" w:rsidRDefault="00DE29EB" w:rsidP="00DE29EB">
      <w:pPr>
        <w:numPr>
          <w:ilvl w:val="0"/>
          <w:numId w:val="5"/>
        </w:numPr>
        <w:tabs>
          <w:tab w:val="left" w:pos="993"/>
        </w:tabs>
        <w:ind w:left="0" w:firstLine="708"/>
        <w:jc w:val="both"/>
      </w:pPr>
      <w:r>
        <w:t>Постановление главы муниципального образования о награждении гражданина почетным знаком "За вклад в развитие города Мурма</w:t>
      </w:r>
      <w:r>
        <w:t>н</w:t>
      </w:r>
      <w:r>
        <w:t>ска" подлежит опубликованию в газете "Вечерний Мурманск".</w:t>
      </w:r>
    </w:p>
    <w:p w:rsidR="00DE29EB" w:rsidRDefault="00DE29EB" w:rsidP="00DE29EB">
      <w:pPr>
        <w:jc w:val="center"/>
        <w:rPr>
          <w:b/>
        </w:rPr>
      </w:pPr>
    </w:p>
    <w:p w:rsidR="00DE29EB" w:rsidRDefault="00DE29EB" w:rsidP="00DE29EB">
      <w:pPr>
        <w:jc w:val="both"/>
      </w:pPr>
      <w:r w:rsidRPr="00FC102C">
        <w:rPr>
          <w:b/>
        </w:rPr>
        <w:t>Статья</w:t>
      </w:r>
      <w:r>
        <w:rPr>
          <w:b/>
        </w:rPr>
        <w:t xml:space="preserve"> 11. </w:t>
      </w:r>
      <w:r w:rsidRPr="00601B51">
        <w:t>Порядок вручения</w:t>
      </w:r>
      <w:r>
        <w:rPr>
          <w:b/>
        </w:rPr>
        <w:t xml:space="preserve"> </w:t>
      </w:r>
      <w:r>
        <w:t>знаков отличия</w:t>
      </w:r>
    </w:p>
    <w:p w:rsidR="00DE29EB" w:rsidRDefault="00DE29EB" w:rsidP="00DE29EB">
      <w:pPr>
        <w:jc w:val="both"/>
      </w:pPr>
    </w:p>
    <w:p w:rsidR="00DE29EB" w:rsidRPr="00C67E09" w:rsidRDefault="00DE29EB" w:rsidP="00DE29EB">
      <w:pPr>
        <w:ind w:firstLine="708"/>
        <w:jc w:val="both"/>
      </w:pPr>
      <w:r w:rsidRPr="00592485">
        <w:t xml:space="preserve">1. </w:t>
      </w:r>
      <w:r>
        <w:t xml:space="preserve">Гражданину, награжденному почетным знаком "За заслуги перед городом Мурманском", вручаются почетный знак и удостоверение к почетному знаку установленных образцов, </w:t>
      </w:r>
      <w:r w:rsidRPr="00C67E09">
        <w:t>описания которых утверждены решением Совета  депутатов.</w:t>
      </w:r>
    </w:p>
    <w:p w:rsidR="00DE29EB" w:rsidRDefault="00DE29EB" w:rsidP="00DE29EB">
      <w:pPr>
        <w:ind w:firstLine="708"/>
        <w:jc w:val="both"/>
      </w:pPr>
      <w:r w:rsidRPr="00C67E09">
        <w:t>2. Гражданину, награжденному почетным знаком "За вклад в развитие города Мурманска", вручаются почетный знак и удостоверение к почетному знаку установленных образцов, описания которых утверждены решением Совета</w:t>
      </w:r>
      <w:r>
        <w:t xml:space="preserve"> депутатов.</w:t>
      </w:r>
    </w:p>
    <w:p w:rsidR="00DE29EB" w:rsidRDefault="00DE29EB" w:rsidP="00DE29EB">
      <w:pPr>
        <w:ind w:firstLine="708"/>
        <w:jc w:val="both"/>
      </w:pPr>
      <w:r>
        <w:t>3</w:t>
      </w:r>
      <w:r w:rsidRPr="00592485">
        <w:t>. Удостоверени</w:t>
      </w:r>
      <w:r>
        <w:t>я</w:t>
      </w:r>
      <w:r w:rsidRPr="00592485">
        <w:t xml:space="preserve"> </w:t>
      </w:r>
      <w:r>
        <w:t>к поче</w:t>
      </w:r>
      <w:r>
        <w:t>т</w:t>
      </w:r>
      <w:r>
        <w:t xml:space="preserve">ным знакам "За заслуги перед городом Мурманском" и "За вклад в развитие города Мурманска" </w:t>
      </w:r>
      <w:r w:rsidRPr="00592485">
        <w:t>подписыва</w:t>
      </w:r>
      <w:r>
        <w:t>ю</w:t>
      </w:r>
      <w:r w:rsidRPr="00592485">
        <w:t>тся главой муниципального образования.</w:t>
      </w:r>
    </w:p>
    <w:p w:rsidR="00DE29EB" w:rsidRDefault="00DE29EB" w:rsidP="00DE29EB">
      <w:pPr>
        <w:ind w:firstLine="708"/>
        <w:jc w:val="both"/>
      </w:pPr>
      <w:r>
        <w:t>4</w:t>
      </w:r>
      <w:r w:rsidRPr="00592485">
        <w:t>.</w:t>
      </w:r>
      <w:r>
        <w:t xml:space="preserve"> Изготовление знаков отличия</w:t>
      </w:r>
      <w:r w:rsidRPr="00407888">
        <w:t xml:space="preserve"> </w:t>
      </w:r>
      <w:r>
        <w:t>и удостоверений к ним организует</w:t>
      </w:r>
      <w:r w:rsidRPr="00407888">
        <w:t xml:space="preserve"> </w:t>
      </w:r>
      <w:r>
        <w:t>Совет депутатов.</w:t>
      </w:r>
    </w:p>
    <w:p w:rsidR="00DE29EB" w:rsidRDefault="00DE29EB" w:rsidP="00DE29EB">
      <w:pPr>
        <w:ind w:firstLine="708"/>
        <w:jc w:val="both"/>
      </w:pPr>
      <w:r>
        <w:t xml:space="preserve">5. </w:t>
      </w:r>
      <w:r w:rsidRPr="00592485">
        <w:t>Знаки отличия</w:t>
      </w:r>
      <w:r>
        <w:t xml:space="preserve"> </w:t>
      </w:r>
      <w:r w:rsidRPr="00592485">
        <w:t>вручаются на торжественн</w:t>
      </w:r>
      <w:r>
        <w:t>ых</w:t>
      </w:r>
      <w:r w:rsidRPr="00592485">
        <w:t xml:space="preserve"> </w:t>
      </w:r>
      <w:r>
        <w:t>мероприятиях, проводимых в связи с государственными праздниками Российской Федерации</w:t>
      </w:r>
      <w:r w:rsidRPr="00592485">
        <w:t xml:space="preserve">, </w:t>
      </w:r>
      <w:r>
        <w:t xml:space="preserve">профессиональными праздниками, установленными в Российской Федерации, городскими праздниками, а также в иной торжественной обстановке.  </w:t>
      </w:r>
    </w:p>
    <w:p w:rsidR="00DE29EB" w:rsidRDefault="00DE29EB" w:rsidP="00DE29EB">
      <w:pPr>
        <w:ind w:firstLine="708"/>
        <w:jc w:val="both"/>
      </w:pPr>
      <w:r>
        <w:t xml:space="preserve">6. </w:t>
      </w:r>
      <w:r w:rsidRPr="00592485">
        <w:t>Знаки отличия</w:t>
      </w:r>
      <w:r>
        <w:t xml:space="preserve"> </w:t>
      </w:r>
      <w:r w:rsidRPr="00592485">
        <w:t>вручаются</w:t>
      </w:r>
      <w:r>
        <w:t xml:space="preserve"> главой муниципального образования или, по его поручению, заместителями председателя Совета депутатов, главой администрации, заместителями главы администрации. </w:t>
      </w:r>
    </w:p>
    <w:p w:rsidR="00DE29EB" w:rsidRDefault="00DE29EB" w:rsidP="00DE29EB">
      <w:pPr>
        <w:ind w:firstLine="708"/>
        <w:jc w:val="both"/>
      </w:pPr>
      <w:r>
        <w:t>7. Почетные знаки "За заслуги перед городом Мурманском" и "За вклад в развитие города Мурманска" носятся на правой стороне груди.</w:t>
      </w:r>
    </w:p>
    <w:p w:rsidR="00DE29EB" w:rsidRDefault="00DE29EB" w:rsidP="00DE29EB">
      <w:pPr>
        <w:ind w:firstLine="708"/>
        <w:jc w:val="both"/>
      </w:pPr>
      <w:r>
        <w:t>8. Проведение церемонии вручения знаков отличия организует Совет депутатов либо ходатайствующая сторона.</w:t>
      </w:r>
    </w:p>
    <w:p w:rsidR="00DE29EB" w:rsidRPr="00C67E09" w:rsidRDefault="00DE29EB" w:rsidP="00DE29EB">
      <w:pPr>
        <w:jc w:val="both"/>
      </w:pPr>
      <w:r w:rsidRPr="00592485">
        <w:lastRenderedPageBreak/>
        <w:tab/>
      </w:r>
      <w:r>
        <w:t xml:space="preserve">9. </w:t>
      </w:r>
      <w:r w:rsidRPr="00C67E09">
        <w:t>Гражданам, награжденным п</w:t>
      </w:r>
      <w:r w:rsidRPr="00C67E09">
        <w:t>о</w:t>
      </w:r>
      <w:r w:rsidRPr="00C67E09">
        <w:t>четным знаком "За заслуги перед городом Мурманском", осуществляется единовременная выплата</w:t>
      </w:r>
      <w:r w:rsidRPr="008D6615">
        <w:t xml:space="preserve"> </w:t>
      </w:r>
      <w:r w:rsidRPr="00C67E09">
        <w:t>в размере 50 (пят</w:t>
      </w:r>
      <w:r>
        <w:t>и</w:t>
      </w:r>
      <w:r w:rsidRPr="00C67E09">
        <w:t>десят</w:t>
      </w:r>
      <w:r>
        <w:t>и</w:t>
      </w:r>
      <w:r w:rsidRPr="00C67E09">
        <w:t>) тысяч ру</w:t>
      </w:r>
      <w:r w:rsidRPr="00C67E09">
        <w:t>б</w:t>
      </w:r>
      <w:r w:rsidRPr="00C67E09">
        <w:t>лей за счет бюджет</w:t>
      </w:r>
      <w:r>
        <w:t>ных</w:t>
      </w:r>
      <w:r w:rsidRPr="00C67E09">
        <w:t xml:space="preserve"> </w:t>
      </w:r>
      <w:r>
        <w:t>ассигнований, предусмотренных Совету депутатов</w:t>
      </w:r>
      <w:r w:rsidRPr="00C67E09">
        <w:t>.</w:t>
      </w:r>
    </w:p>
    <w:p w:rsidR="00DE29EB" w:rsidRPr="00C67E09" w:rsidRDefault="00DE29EB" w:rsidP="00DE29EB">
      <w:pPr>
        <w:jc w:val="both"/>
      </w:pPr>
      <w:r w:rsidRPr="00C67E09">
        <w:t xml:space="preserve">     </w:t>
      </w:r>
      <w:r>
        <w:tab/>
      </w:r>
      <w:r w:rsidRPr="00C67E09">
        <w:t xml:space="preserve">Указанная выплата перечисляется Советом депутатов на банковский счет гражданина в течение 14 </w:t>
      </w:r>
      <w:r>
        <w:t xml:space="preserve">календарных </w:t>
      </w:r>
      <w:r w:rsidRPr="00C67E09">
        <w:t>дней со дня вступления в силу реш</w:t>
      </w:r>
      <w:r w:rsidRPr="00C67E09">
        <w:t>е</w:t>
      </w:r>
      <w:r w:rsidRPr="00C67E09">
        <w:t>ния Совета депутатов о награждении его почетным знаком "За заслуги перед городом Мурма</w:t>
      </w:r>
      <w:r w:rsidRPr="00C67E09">
        <w:t>н</w:t>
      </w:r>
      <w:r w:rsidRPr="00C67E09">
        <w:t>ском".</w:t>
      </w:r>
    </w:p>
    <w:p w:rsidR="00DE29EB" w:rsidRPr="00592485" w:rsidRDefault="00DE29EB" w:rsidP="00DE29EB">
      <w:pPr>
        <w:ind w:firstLine="708"/>
        <w:jc w:val="both"/>
      </w:pPr>
      <w:r>
        <w:t>10. Гражданам, награжденным почетным знаком "За вклад в развитие города Мурманска", осуществляется единовременная выплата в размере 20 (двадцати) тысяч рублей за счет ходатайствующей стороны.</w:t>
      </w:r>
    </w:p>
    <w:p w:rsidR="00DE29EB" w:rsidRPr="00592485" w:rsidRDefault="00DE29EB" w:rsidP="00DE29EB">
      <w:pPr>
        <w:ind w:firstLine="708"/>
        <w:jc w:val="both"/>
      </w:pPr>
      <w:r>
        <w:t>11</w:t>
      </w:r>
      <w:r w:rsidRPr="00592485">
        <w:t>.</w:t>
      </w:r>
      <w:r w:rsidRPr="003A41D7">
        <w:t xml:space="preserve"> </w:t>
      </w:r>
      <w:r>
        <w:t>В случае смерти гражданина, награжденного знаком отличия, почетный знак и удостоверение, а также единовременная выплата вр</w:t>
      </w:r>
      <w:r>
        <w:t>у</w:t>
      </w:r>
      <w:r>
        <w:t>чаются его близким родственникам.</w:t>
      </w: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ind w:left="6237"/>
        <w:jc w:val="both"/>
      </w:pPr>
      <w:r>
        <w:lastRenderedPageBreak/>
        <w:t>Приложение 1</w:t>
      </w:r>
    </w:p>
    <w:p w:rsidR="00DE29EB" w:rsidRDefault="00DE29EB" w:rsidP="00DE29EB">
      <w:pPr>
        <w:ind w:left="6237"/>
        <w:jc w:val="both"/>
        <w:rPr>
          <w:sz w:val="26"/>
          <w:szCs w:val="26"/>
        </w:rPr>
      </w:pPr>
      <w:r>
        <w:t>к Положению о знаках отл</w:t>
      </w:r>
      <w:r>
        <w:t>и</w:t>
      </w:r>
      <w:r>
        <w:t xml:space="preserve">чия </w:t>
      </w:r>
    </w:p>
    <w:p w:rsidR="00DE29EB" w:rsidRPr="0074489D" w:rsidRDefault="00DE29EB" w:rsidP="00DE29EB">
      <w:pPr>
        <w:ind w:left="6237"/>
        <w:jc w:val="both"/>
      </w:pPr>
      <w:r>
        <w:t xml:space="preserve">граждан </w:t>
      </w:r>
      <w:r w:rsidRPr="0074489D">
        <w:t>в городе Мурма</w:t>
      </w:r>
      <w:r w:rsidRPr="0074489D">
        <w:t>н</w:t>
      </w:r>
      <w:r w:rsidRPr="0074489D">
        <w:t>ске</w:t>
      </w:r>
    </w:p>
    <w:p w:rsidR="00DE29EB" w:rsidRDefault="00DE29EB" w:rsidP="00DE29EB">
      <w:pPr>
        <w:ind w:firstLine="644"/>
        <w:jc w:val="both"/>
        <w:rPr>
          <w:sz w:val="26"/>
          <w:szCs w:val="26"/>
        </w:rPr>
      </w:pPr>
    </w:p>
    <w:p w:rsidR="00DE29EB" w:rsidRDefault="00DE29EB" w:rsidP="00DE29EB">
      <w:pPr>
        <w:ind w:firstLine="644"/>
        <w:jc w:val="both"/>
        <w:rPr>
          <w:sz w:val="26"/>
          <w:szCs w:val="26"/>
        </w:rPr>
      </w:pPr>
    </w:p>
    <w:p w:rsidR="00DE29EB" w:rsidRPr="00ED74F8" w:rsidRDefault="00DE29EB" w:rsidP="00DE29EB">
      <w:pPr>
        <w:shd w:val="clear" w:color="auto" w:fill="FFFFFF"/>
        <w:jc w:val="center"/>
        <w:rPr>
          <w:b/>
          <w:color w:val="000000"/>
          <w:spacing w:val="54"/>
        </w:rPr>
      </w:pPr>
      <w:r w:rsidRPr="00ED74F8">
        <w:rPr>
          <w:b/>
          <w:color w:val="000000"/>
          <w:spacing w:val="54"/>
        </w:rPr>
        <w:t xml:space="preserve">ХОДАТАЙСТВО </w:t>
      </w:r>
    </w:p>
    <w:p w:rsidR="00DE29EB" w:rsidRPr="00ED74F8" w:rsidRDefault="00DE29EB" w:rsidP="00DE29EB">
      <w:pPr>
        <w:shd w:val="clear" w:color="auto" w:fill="FFFFFF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О НАГРАЖДЕНИИ ПОЧЕТНЫМ ЗНАКОМ</w:t>
      </w:r>
      <w:r w:rsidRPr="00ED74F8">
        <w:rPr>
          <w:b/>
          <w:color w:val="000000"/>
          <w:spacing w:val="-8"/>
        </w:rPr>
        <w:t xml:space="preserve"> </w:t>
      </w:r>
    </w:p>
    <w:p w:rsidR="00DE29EB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_____</w:t>
      </w:r>
      <w:r w:rsidRPr="00ED74F8">
        <w:rPr>
          <w:color w:val="000000"/>
          <w:spacing w:val="-17"/>
          <w:sz w:val="28"/>
          <w:szCs w:val="28"/>
        </w:rPr>
        <w:t>___</w:t>
      </w:r>
      <w:r w:rsidRPr="00DD5292">
        <w:rPr>
          <w:color w:val="000000"/>
          <w:spacing w:val="-17"/>
          <w:sz w:val="28"/>
          <w:szCs w:val="28"/>
        </w:rPr>
        <w:t>__________</w:t>
      </w:r>
      <w:r>
        <w:rPr>
          <w:color w:val="000000"/>
          <w:spacing w:val="-17"/>
          <w:sz w:val="28"/>
          <w:szCs w:val="28"/>
        </w:rPr>
        <w:t>__________</w:t>
      </w:r>
      <w:r w:rsidRPr="00DD5292">
        <w:rPr>
          <w:color w:val="000000"/>
          <w:spacing w:val="-17"/>
          <w:sz w:val="28"/>
          <w:szCs w:val="28"/>
        </w:rPr>
        <w:t>_________________________________</w:t>
      </w:r>
      <w:r>
        <w:rPr>
          <w:color w:val="000000"/>
          <w:spacing w:val="-17"/>
          <w:sz w:val="28"/>
          <w:szCs w:val="28"/>
        </w:rPr>
        <w:t>__</w:t>
      </w:r>
    </w:p>
    <w:p w:rsidR="00DE29EB" w:rsidRPr="00005A86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pacing w:val="-17"/>
        </w:rPr>
      </w:pPr>
      <w:r w:rsidRPr="00005A86">
        <w:rPr>
          <w:i/>
          <w:color w:val="000000"/>
          <w:spacing w:val="-17"/>
        </w:rPr>
        <w:t>наименование</w:t>
      </w:r>
      <w:r>
        <w:rPr>
          <w:i/>
          <w:color w:val="000000"/>
          <w:spacing w:val="-17"/>
        </w:rPr>
        <w:t xml:space="preserve"> </w:t>
      </w:r>
      <w:r w:rsidRPr="00005A86">
        <w:rPr>
          <w:i/>
          <w:color w:val="000000"/>
          <w:spacing w:val="-17"/>
        </w:rPr>
        <w:t xml:space="preserve"> почетного</w:t>
      </w:r>
      <w:r>
        <w:rPr>
          <w:i/>
          <w:color w:val="000000"/>
          <w:spacing w:val="-17"/>
        </w:rPr>
        <w:t xml:space="preserve"> </w:t>
      </w:r>
      <w:r w:rsidRPr="00005A86">
        <w:rPr>
          <w:i/>
          <w:color w:val="000000"/>
          <w:spacing w:val="-17"/>
        </w:rPr>
        <w:t xml:space="preserve"> знака</w:t>
      </w:r>
    </w:p>
    <w:p w:rsidR="00DE29EB" w:rsidRDefault="00DE29EB" w:rsidP="00DE29EB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_________________________________________________________</w:t>
      </w:r>
    </w:p>
    <w:p w:rsidR="00DE29EB" w:rsidRPr="00B24458" w:rsidRDefault="00DE29EB" w:rsidP="00DE29EB">
      <w:pPr>
        <w:shd w:val="clear" w:color="auto" w:fill="FFFFFF"/>
        <w:rPr>
          <w:color w:val="000000"/>
          <w:spacing w:val="-4"/>
          <w:sz w:val="20"/>
          <w:szCs w:val="20"/>
        </w:rPr>
      </w:pPr>
    </w:p>
    <w:p w:rsidR="00DE29EB" w:rsidRDefault="00DE29EB" w:rsidP="00DE29EB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DE29EB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pacing w:val="-17"/>
        </w:rPr>
      </w:pPr>
      <w:r>
        <w:rPr>
          <w:color w:val="000000"/>
          <w:spacing w:val="-4"/>
          <w:sz w:val="28"/>
          <w:szCs w:val="28"/>
        </w:rPr>
        <w:tab/>
      </w:r>
      <w:proofErr w:type="gramStart"/>
      <w:r>
        <w:rPr>
          <w:i/>
          <w:color w:val="000000"/>
          <w:spacing w:val="-17"/>
        </w:rPr>
        <w:t xml:space="preserve">полное  </w:t>
      </w:r>
      <w:r w:rsidRPr="00005A86">
        <w:rPr>
          <w:i/>
          <w:color w:val="000000"/>
          <w:spacing w:val="-17"/>
        </w:rPr>
        <w:t>наименование</w:t>
      </w:r>
      <w:r>
        <w:rPr>
          <w:i/>
          <w:color w:val="000000"/>
          <w:spacing w:val="-17"/>
        </w:rPr>
        <w:t xml:space="preserve">  организации (общественного  объединения, </w:t>
      </w:r>
      <w:proofErr w:type="gramEnd"/>
    </w:p>
    <w:p w:rsidR="00DE29EB" w:rsidRDefault="00DE29EB" w:rsidP="00DE29EB">
      <w:pPr>
        <w:shd w:val="clear" w:color="auto" w:fill="FFFFFF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DE29EB" w:rsidRPr="00042939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</w:rPr>
      </w:pPr>
      <w:r w:rsidRPr="00042939">
        <w:rPr>
          <w:i/>
          <w:color w:val="000000"/>
          <w:spacing w:val="-15"/>
        </w:rPr>
        <w:t xml:space="preserve">органа </w:t>
      </w:r>
      <w:r>
        <w:rPr>
          <w:i/>
          <w:color w:val="000000"/>
          <w:spacing w:val="-15"/>
        </w:rPr>
        <w:t xml:space="preserve"> </w:t>
      </w:r>
      <w:r w:rsidRPr="00042939">
        <w:rPr>
          <w:i/>
          <w:color w:val="000000"/>
          <w:spacing w:val="-15"/>
        </w:rPr>
        <w:t xml:space="preserve">государственной </w:t>
      </w:r>
      <w:r>
        <w:rPr>
          <w:i/>
          <w:color w:val="000000"/>
          <w:spacing w:val="-15"/>
        </w:rPr>
        <w:t xml:space="preserve"> </w:t>
      </w:r>
      <w:r w:rsidRPr="00042939">
        <w:rPr>
          <w:i/>
          <w:color w:val="000000"/>
          <w:spacing w:val="-15"/>
        </w:rPr>
        <w:t xml:space="preserve">власти, органа </w:t>
      </w:r>
      <w:r>
        <w:rPr>
          <w:i/>
          <w:color w:val="000000"/>
          <w:spacing w:val="-15"/>
        </w:rPr>
        <w:t xml:space="preserve"> </w:t>
      </w:r>
      <w:r w:rsidRPr="00042939">
        <w:rPr>
          <w:i/>
          <w:color w:val="000000"/>
          <w:spacing w:val="-15"/>
        </w:rPr>
        <w:t xml:space="preserve">местного </w:t>
      </w:r>
      <w:r>
        <w:rPr>
          <w:i/>
          <w:color w:val="000000"/>
          <w:spacing w:val="-15"/>
        </w:rPr>
        <w:t xml:space="preserve"> </w:t>
      </w:r>
      <w:r w:rsidRPr="00042939">
        <w:rPr>
          <w:i/>
          <w:color w:val="000000"/>
          <w:spacing w:val="-15"/>
        </w:rPr>
        <w:t>самоуправления</w:t>
      </w:r>
      <w:r>
        <w:rPr>
          <w:i/>
          <w:color w:val="000000"/>
          <w:spacing w:val="-15"/>
        </w:rPr>
        <w:t>)</w:t>
      </w:r>
    </w:p>
    <w:p w:rsidR="00DE29EB" w:rsidRPr="00042939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</w:rPr>
      </w:pPr>
      <w:r w:rsidRPr="00ED74F8">
        <w:rPr>
          <w:color w:val="000000"/>
          <w:spacing w:val="-15"/>
          <w:sz w:val="16"/>
          <w:szCs w:val="16"/>
        </w:rPr>
        <w:tab/>
      </w:r>
    </w:p>
    <w:p w:rsidR="00DE29EB" w:rsidRPr="007F3800" w:rsidRDefault="00DE29EB" w:rsidP="00DE29EB">
      <w:pPr>
        <w:shd w:val="clear" w:color="auto" w:fill="FFFFFF"/>
      </w:pPr>
      <w:r>
        <w:t>х</w:t>
      </w:r>
      <w:r w:rsidRPr="007F3800">
        <w:t>одатайствует о награждении  почетным зн</w:t>
      </w:r>
      <w:r w:rsidRPr="007F3800">
        <w:t>а</w:t>
      </w:r>
      <w:r w:rsidRPr="007F3800">
        <w:t>ком</w:t>
      </w:r>
      <w:r>
        <w:t>__</w:t>
      </w:r>
      <w:r w:rsidRPr="007F3800">
        <w:t>____________________________________</w:t>
      </w:r>
    </w:p>
    <w:p w:rsidR="00DE29EB" w:rsidRPr="00B24458" w:rsidRDefault="00DE29EB" w:rsidP="00DE29EB">
      <w:pPr>
        <w:shd w:val="clear" w:color="auto" w:fill="FFFFFF"/>
        <w:rPr>
          <w:sz w:val="16"/>
          <w:szCs w:val="16"/>
        </w:rPr>
      </w:pPr>
    </w:p>
    <w:p w:rsidR="00DE29EB" w:rsidRPr="007F3800" w:rsidRDefault="00DE29EB" w:rsidP="00DE29EB">
      <w:pPr>
        <w:shd w:val="clear" w:color="auto" w:fill="FFFFFF"/>
      </w:pPr>
      <w:r w:rsidRPr="007F3800">
        <w:t>_______________________________________________________________________________</w:t>
      </w:r>
    </w:p>
    <w:p w:rsidR="00DE29EB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pacing w:val="-17"/>
        </w:rPr>
      </w:pPr>
      <w:r w:rsidRPr="00005A86">
        <w:rPr>
          <w:i/>
          <w:color w:val="000000"/>
          <w:spacing w:val="-17"/>
        </w:rPr>
        <w:t>наименование</w:t>
      </w:r>
      <w:r>
        <w:rPr>
          <w:i/>
          <w:color w:val="000000"/>
          <w:spacing w:val="-17"/>
        </w:rPr>
        <w:t xml:space="preserve"> </w:t>
      </w:r>
      <w:r w:rsidRPr="00005A86">
        <w:rPr>
          <w:i/>
          <w:color w:val="000000"/>
          <w:spacing w:val="-17"/>
        </w:rPr>
        <w:t xml:space="preserve"> почетного</w:t>
      </w:r>
      <w:r>
        <w:rPr>
          <w:i/>
          <w:color w:val="000000"/>
          <w:spacing w:val="-17"/>
        </w:rPr>
        <w:t xml:space="preserve"> </w:t>
      </w:r>
      <w:r w:rsidRPr="00005A86">
        <w:rPr>
          <w:i/>
          <w:color w:val="000000"/>
          <w:spacing w:val="-17"/>
        </w:rPr>
        <w:t xml:space="preserve"> знака</w:t>
      </w:r>
    </w:p>
    <w:p w:rsidR="00DE29EB" w:rsidRPr="007F3800" w:rsidRDefault="00DE29EB" w:rsidP="00DE29EB">
      <w:pPr>
        <w:shd w:val="clear" w:color="auto" w:fill="FFFFFF"/>
      </w:pPr>
      <w:r w:rsidRPr="007F3800">
        <w:t>_______________________________________________________________________________</w:t>
      </w:r>
    </w:p>
    <w:p w:rsidR="00DE29EB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pacing w:val="-17"/>
        </w:rPr>
      </w:pPr>
      <w:r>
        <w:rPr>
          <w:i/>
          <w:color w:val="000000"/>
          <w:spacing w:val="-17"/>
        </w:rPr>
        <w:t>фамилия, имя, отчество гражданина, его  должность  в  организации,  род  занятий</w:t>
      </w:r>
    </w:p>
    <w:p w:rsidR="00DE29EB" w:rsidRPr="00B24458" w:rsidRDefault="00DE29EB" w:rsidP="00DE29EB">
      <w:pPr>
        <w:shd w:val="clear" w:color="auto" w:fill="FFFFFF"/>
        <w:rPr>
          <w:i/>
          <w:color w:val="000000"/>
          <w:spacing w:val="-17"/>
          <w:sz w:val="16"/>
          <w:szCs w:val="16"/>
        </w:rPr>
      </w:pPr>
      <w:r w:rsidRPr="007F3800">
        <w:t>_______________________________________________________________________________</w:t>
      </w:r>
    </w:p>
    <w:p w:rsidR="00DE29EB" w:rsidRPr="00005A86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pacing w:val="-17"/>
        </w:rPr>
      </w:pPr>
    </w:p>
    <w:p w:rsidR="00DE29EB" w:rsidRDefault="00DE29EB" w:rsidP="00DE29EB">
      <w:pPr>
        <w:shd w:val="clear" w:color="auto" w:fill="FFFFFF"/>
        <w:rPr>
          <w:u w:val="single"/>
        </w:rPr>
      </w:pPr>
      <w:r w:rsidRPr="007F3800">
        <w:t>за______________________________________________________________________________</w:t>
      </w:r>
    </w:p>
    <w:p w:rsidR="00DE29EB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pacing w:val="-17"/>
        </w:rPr>
      </w:pPr>
      <w:r>
        <w:rPr>
          <w:i/>
          <w:color w:val="000000"/>
          <w:spacing w:val="-17"/>
        </w:rPr>
        <w:t>краткое  описание заслуг, достижений, послуживших  основанием  для  возбуждения  ходатайства</w:t>
      </w:r>
    </w:p>
    <w:p w:rsidR="00DE29EB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____________________________________________________________________________</w:t>
      </w:r>
    </w:p>
    <w:p w:rsidR="00DE29EB" w:rsidRPr="00B24458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5"/>
          <w:sz w:val="16"/>
          <w:szCs w:val="16"/>
        </w:rPr>
      </w:pPr>
    </w:p>
    <w:p w:rsidR="00DE29EB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29EB" w:rsidRPr="00B24458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E29EB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29EB" w:rsidRPr="00B24458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E29EB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u w:val="single"/>
        </w:rPr>
      </w:pPr>
      <w:r w:rsidRPr="007F3800">
        <w:t>Ходатайство о награждении почетным знаком возбуждено_____________________________</w:t>
      </w:r>
    </w:p>
    <w:p w:rsidR="00DE29EB" w:rsidRPr="00B24458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DE29EB" w:rsidRPr="007F3800" w:rsidRDefault="00DE29EB" w:rsidP="00DE29EB">
      <w:pPr>
        <w:widowControl w:val="0"/>
        <w:shd w:val="clear" w:color="auto" w:fill="FFFFFF"/>
        <w:autoSpaceDE w:val="0"/>
        <w:autoSpaceDN w:val="0"/>
        <w:adjustRightInd w:val="0"/>
      </w:pPr>
      <w:r w:rsidRPr="007F3800">
        <w:t>_______________________________________________________________________________</w:t>
      </w:r>
    </w:p>
    <w:p w:rsidR="00DE29EB" w:rsidRPr="004519EA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17"/>
        </w:rPr>
      </w:pPr>
      <w:r>
        <w:rPr>
          <w:i/>
          <w:color w:val="000000"/>
          <w:spacing w:val="-17"/>
        </w:rPr>
        <w:t xml:space="preserve">полное  </w:t>
      </w:r>
      <w:r w:rsidRPr="00005A86">
        <w:rPr>
          <w:i/>
          <w:color w:val="000000"/>
          <w:spacing w:val="-17"/>
        </w:rPr>
        <w:t>наименование</w:t>
      </w:r>
      <w:r>
        <w:rPr>
          <w:i/>
          <w:color w:val="000000"/>
          <w:spacing w:val="-17"/>
        </w:rPr>
        <w:t xml:space="preserve">  </w:t>
      </w:r>
      <w:r w:rsidRPr="004519EA">
        <w:rPr>
          <w:i/>
          <w:spacing w:val="-17"/>
        </w:rPr>
        <w:t>органа  управления  организации,</w:t>
      </w:r>
    </w:p>
    <w:p w:rsidR="00DE29EB" w:rsidRPr="004519EA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519EA">
        <w:t>_______________________________________________________________________________</w:t>
      </w:r>
    </w:p>
    <w:p w:rsidR="00DE29EB" w:rsidRPr="004519EA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</w:rPr>
      </w:pPr>
      <w:r w:rsidRPr="004519EA">
        <w:rPr>
          <w:i/>
          <w:spacing w:val="-15"/>
        </w:rPr>
        <w:t>органа  государственной  власти, органа  местного  самоуправления</w:t>
      </w:r>
    </w:p>
    <w:p w:rsidR="00DE29EB" w:rsidRPr="004519EA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19EA">
        <w:rPr>
          <w:sz w:val="28"/>
          <w:szCs w:val="28"/>
        </w:rPr>
        <w:t>____________________________________________________________________</w:t>
      </w:r>
    </w:p>
    <w:p w:rsidR="00DE29EB" w:rsidRPr="004519EA" w:rsidRDefault="00DE29EB" w:rsidP="00DE29EB">
      <w:pPr>
        <w:shd w:val="clear" w:color="auto" w:fill="FFFFFF"/>
        <w:rPr>
          <w:sz w:val="16"/>
          <w:szCs w:val="16"/>
        </w:rPr>
      </w:pPr>
    </w:p>
    <w:p w:rsidR="00DE29EB" w:rsidRPr="004519EA" w:rsidRDefault="00DE29EB" w:rsidP="00DE29EB">
      <w:pPr>
        <w:shd w:val="clear" w:color="auto" w:fill="FFFFFF"/>
        <w:rPr>
          <w:spacing w:val="6"/>
        </w:rPr>
      </w:pPr>
      <w:r w:rsidRPr="004519EA">
        <w:t xml:space="preserve">Протокол (решение) от </w:t>
      </w:r>
      <w:r w:rsidRPr="004519EA">
        <w:rPr>
          <w:spacing w:val="6"/>
        </w:rPr>
        <w:t>"</w:t>
      </w:r>
      <w:r w:rsidRPr="004519EA">
        <w:t>____</w:t>
      </w:r>
      <w:r w:rsidRPr="004519EA">
        <w:rPr>
          <w:spacing w:val="6"/>
        </w:rPr>
        <w:t xml:space="preserve">"_____________ 20_____ года       № _____   </w:t>
      </w:r>
    </w:p>
    <w:p w:rsidR="00DE29EB" w:rsidRPr="004519EA" w:rsidRDefault="00DE29EB" w:rsidP="00DE29EB">
      <w:pPr>
        <w:shd w:val="clear" w:color="auto" w:fill="FFFFFF"/>
        <w:rPr>
          <w:spacing w:val="6"/>
        </w:rPr>
      </w:pPr>
    </w:p>
    <w:p w:rsidR="00DE29EB" w:rsidRPr="004519EA" w:rsidRDefault="00DE29EB" w:rsidP="00DE29EB">
      <w:pPr>
        <w:shd w:val="clear" w:color="auto" w:fill="FFFFFF"/>
        <w:rPr>
          <w:spacing w:val="6"/>
        </w:rPr>
      </w:pPr>
      <w:r w:rsidRPr="004519EA">
        <w:rPr>
          <w:spacing w:val="6"/>
        </w:rPr>
        <w:t xml:space="preserve">Руководитель органа управления </w:t>
      </w:r>
    </w:p>
    <w:p w:rsidR="00DE29EB" w:rsidRPr="004519EA" w:rsidRDefault="00DE29EB" w:rsidP="00DE29EB">
      <w:pPr>
        <w:shd w:val="clear" w:color="auto" w:fill="FFFFFF"/>
        <w:rPr>
          <w:spacing w:val="6"/>
        </w:rPr>
      </w:pPr>
      <w:r w:rsidRPr="004519EA">
        <w:rPr>
          <w:spacing w:val="6"/>
        </w:rPr>
        <w:t xml:space="preserve">организации, органа государственной </w:t>
      </w:r>
    </w:p>
    <w:p w:rsidR="00DE29EB" w:rsidRDefault="00DE29EB" w:rsidP="00DE29EB">
      <w:pPr>
        <w:shd w:val="clear" w:color="auto" w:fill="FFFFFF"/>
        <w:rPr>
          <w:sz w:val="28"/>
          <w:szCs w:val="28"/>
        </w:rPr>
      </w:pPr>
      <w:r w:rsidRPr="004519EA">
        <w:rPr>
          <w:spacing w:val="6"/>
        </w:rPr>
        <w:t>власти, органа местного самоуправления</w:t>
      </w:r>
      <w:r>
        <w:rPr>
          <w:spacing w:val="6"/>
        </w:rPr>
        <w:t xml:space="preserve"> </w:t>
      </w:r>
      <w:r>
        <w:rPr>
          <w:sz w:val="28"/>
          <w:szCs w:val="28"/>
        </w:rPr>
        <w:t xml:space="preserve"> _______________     __________________   </w:t>
      </w:r>
    </w:p>
    <w:p w:rsidR="00DE29EB" w:rsidRPr="00C71DEC" w:rsidRDefault="00DE29EB" w:rsidP="00DE29EB">
      <w:pPr>
        <w:shd w:val="clear" w:color="auto" w:fill="FFFFFF"/>
        <w:rPr>
          <w:i/>
        </w:rPr>
      </w:pPr>
      <w:r w:rsidRPr="00C71DEC">
        <w:t xml:space="preserve">                        </w:t>
      </w:r>
      <w:r>
        <w:t xml:space="preserve">                                                            </w:t>
      </w:r>
      <w:r w:rsidRPr="00C71DEC">
        <w:rPr>
          <w:i/>
        </w:rPr>
        <w:t>подпись</w:t>
      </w:r>
      <w:r>
        <w:rPr>
          <w:i/>
        </w:rPr>
        <w:t xml:space="preserve">                       фамилия, инициалы</w:t>
      </w:r>
    </w:p>
    <w:p w:rsidR="00DE29EB" w:rsidRPr="00C71DEC" w:rsidRDefault="00DE29EB" w:rsidP="00DE29EB">
      <w:pPr>
        <w:shd w:val="clear" w:color="auto" w:fill="FFFFFF"/>
        <w:rPr>
          <w:color w:val="000000"/>
          <w:spacing w:val="-10"/>
          <w:sz w:val="28"/>
          <w:szCs w:val="28"/>
        </w:rPr>
        <w:sectPr w:rsidR="00DE29EB" w:rsidRPr="00C71DEC" w:rsidSect="00E4181A">
          <w:pgSz w:w="11909" w:h="16834" w:code="9"/>
          <w:pgMar w:top="1418" w:right="851" w:bottom="851" w:left="1418" w:header="720" w:footer="720" w:gutter="0"/>
          <w:cols w:space="60"/>
          <w:noEndnote/>
          <w:docGrid w:linePitch="272"/>
        </w:sectPr>
      </w:pPr>
      <w:r>
        <w:t xml:space="preserve">                          </w:t>
      </w:r>
      <w:r>
        <w:tab/>
      </w:r>
      <w:r>
        <w:tab/>
        <w:t xml:space="preserve">          </w:t>
      </w:r>
      <w:r w:rsidRPr="00C71DEC">
        <w:t>МП</w:t>
      </w:r>
      <w:r w:rsidRPr="00C71DEC">
        <w:rPr>
          <w:color w:val="000000"/>
          <w:spacing w:val="-10"/>
          <w:sz w:val="28"/>
          <w:szCs w:val="28"/>
        </w:rPr>
        <w:t xml:space="preserve">                   </w:t>
      </w:r>
    </w:p>
    <w:p w:rsidR="00DE29EB" w:rsidRPr="00DC4923" w:rsidRDefault="00DE29EB" w:rsidP="00DE29EB">
      <w:pPr>
        <w:ind w:left="6237"/>
        <w:jc w:val="both"/>
      </w:pPr>
      <w:r w:rsidRPr="00DC4923">
        <w:lastRenderedPageBreak/>
        <w:t>Приложение 2</w:t>
      </w:r>
    </w:p>
    <w:p w:rsidR="00DE29EB" w:rsidRPr="00DC4923" w:rsidRDefault="00DE29EB" w:rsidP="00DE29EB">
      <w:pPr>
        <w:ind w:left="6237"/>
      </w:pPr>
      <w:r w:rsidRPr="00DC4923">
        <w:t>к Положению о знаках отл</w:t>
      </w:r>
      <w:r w:rsidRPr="00DC4923">
        <w:t>и</w:t>
      </w:r>
      <w:r w:rsidRPr="00DC4923">
        <w:t xml:space="preserve">чия </w:t>
      </w:r>
    </w:p>
    <w:p w:rsidR="00DE29EB" w:rsidRPr="00DC4923" w:rsidRDefault="00DE29EB" w:rsidP="00DE29EB">
      <w:pPr>
        <w:ind w:left="6237"/>
      </w:pPr>
      <w:r w:rsidRPr="00DC4923">
        <w:t>граждан в городе Мурма</w:t>
      </w:r>
      <w:r w:rsidRPr="00DC4923">
        <w:t>н</w:t>
      </w:r>
      <w:r w:rsidRPr="00DC4923">
        <w:t>ске</w:t>
      </w:r>
    </w:p>
    <w:p w:rsidR="00DE29EB" w:rsidRPr="00E4181A" w:rsidRDefault="00DE29EB" w:rsidP="00DE29EB">
      <w:pPr>
        <w:ind w:firstLine="644"/>
        <w:jc w:val="both"/>
        <w:rPr>
          <w:sz w:val="16"/>
          <w:szCs w:val="16"/>
        </w:rPr>
      </w:pPr>
    </w:p>
    <w:p w:rsidR="00DE29EB" w:rsidRPr="00E4181A" w:rsidRDefault="00DE29EB" w:rsidP="00DE29EB">
      <w:pPr>
        <w:ind w:firstLine="644"/>
        <w:jc w:val="both"/>
        <w:rPr>
          <w:sz w:val="16"/>
          <w:szCs w:val="16"/>
        </w:rPr>
      </w:pPr>
    </w:p>
    <w:p w:rsidR="00DE29EB" w:rsidRPr="00DC4923" w:rsidRDefault="00DE29EB" w:rsidP="00DE29EB">
      <w:pPr>
        <w:shd w:val="clear" w:color="auto" w:fill="FFFFFF"/>
        <w:jc w:val="center"/>
        <w:rPr>
          <w:b/>
          <w:color w:val="000000"/>
        </w:rPr>
      </w:pPr>
      <w:r w:rsidRPr="00DC4923">
        <w:rPr>
          <w:b/>
          <w:color w:val="000000"/>
        </w:rPr>
        <w:t>НАГРАДНОЙ ЛИСТ</w:t>
      </w:r>
    </w:p>
    <w:p w:rsidR="00DE29EB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i/>
          <w:color w:val="000000"/>
          <w:spacing w:val="-17"/>
        </w:rPr>
        <w:t xml:space="preserve">                              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DC4923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Pr="00DC492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49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4923">
        <w:rPr>
          <w:rFonts w:ascii="Times New Roman" w:hAnsi="Times New Roman" w:cs="Times New Roman"/>
          <w:sz w:val="24"/>
          <w:szCs w:val="24"/>
        </w:rPr>
        <w:t>отчество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2.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923">
        <w:rPr>
          <w:rFonts w:ascii="Times New Roman" w:hAnsi="Times New Roman" w:cs="Times New Roman"/>
          <w:sz w:val="24"/>
          <w:szCs w:val="24"/>
        </w:rPr>
        <w:t xml:space="preserve"> место работы либо род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DC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9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29EB" w:rsidRPr="00DC4923" w:rsidRDefault="00DE29EB" w:rsidP="00DE29E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923">
        <w:rPr>
          <w:rFonts w:ascii="Times New Roman" w:hAnsi="Times New Roman" w:cs="Times New Roman"/>
          <w:i/>
          <w:sz w:val="24"/>
          <w:szCs w:val="24"/>
        </w:rPr>
        <w:t>точное наименование организации с указанием</w:t>
      </w:r>
      <w:r w:rsidRPr="00DC4923">
        <w:rPr>
          <w:rFonts w:ascii="Times New Roman" w:hAnsi="Times New Roman" w:cs="Times New Roman"/>
          <w:sz w:val="24"/>
          <w:szCs w:val="24"/>
        </w:rPr>
        <w:t xml:space="preserve"> </w:t>
      </w:r>
      <w:r w:rsidRPr="00DC4923">
        <w:rPr>
          <w:rFonts w:ascii="Times New Roman" w:hAnsi="Times New Roman" w:cs="Times New Roman"/>
          <w:i/>
          <w:sz w:val="24"/>
          <w:szCs w:val="24"/>
        </w:rPr>
        <w:t>организационно-правовой формы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C492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DE29EB" w:rsidRPr="00E4181A" w:rsidRDefault="00DE29EB" w:rsidP="00DE29E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3. Пол ______________________  4. Дата рождения ____________________________________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C4923">
        <w:rPr>
          <w:rFonts w:ascii="Times New Roman" w:hAnsi="Times New Roman" w:cs="Times New Roman"/>
          <w:i/>
          <w:sz w:val="24"/>
          <w:szCs w:val="24"/>
        </w:rPr>
        <w:t>число, месяц, год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5. Место рождения  _______________________________________________________________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6. Образование  __________________________________________________________________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C49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наименование образовательной организации, год окончания 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7. Ученая степень, ученое звание  ___________________________________________________</w:t>
      </w:r>
    </w:p>
    <w:p w:rsidR="00DE29EB" w:rsidRPr="00DC4923" w:rsidRDefault="00DE29EB" w:rsidP="00DE29EB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Сведения о награждении государственными, ведомственными (отраслевыми) наградами, </w:t>
      </w:r>
      <w:r w:rsidRPr="00DC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награждения </w:t>
      </w:r>
      <w:r w:rsidRPr="00DC492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29EB" w:rsidRDefault="00DE29EB" w:rsidP="00DE2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Сведения о награждении</w:t>
      </w:r>
      <w:r w:rsidRPr="00FF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почетными грамотами Совета депутатов города Мурманска,  главы муниципального образования город Мурманск, дата награждения _________________</w:t>
      </w:r>
    </w:p>
    <w:p w:rsidR="00DE29EB" w:rsidRDefault="00DE29EB" w:rsidP="00DE2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_______________________________________________________________________________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Домашний адрес  </w:t>
      </w:r>
      <w:r w:rsidRPr="00DC49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C4923">
        <w:rPr>
          <w:rFonts w:ascii="Times New Roman" w:hAnsi="Times New Roman" w:cs="Times New Roman"/>
          <w:sz w:val="24"/>
          <w:szCs w:val="24"/>
        </w:rPr>
        <w:t>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29EB" w:rsidRPr="00DC4923" w:rsidRDefault="00DE29EB" w:rsidP="00DE2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9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4923">
        <w:rPr>
          <w:rFonts w:ascii="Times New Roman" w:hAnsi="Times New Roman" w:cs="Times New Roman"/>
          <w:sz w:val="24"/>
          <w:szCs w:val="24"/>
        </w:rPr>
        <w:t>. Общий стаж работы ______________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4923">
        <w:rPr>
          <w:rFonts w:ascii="Times New Roman" w:hAnsi="Times New Roman" w:cs="Times New Roman"/>
          <w:sz w:val="24"/>
          <w:szCs w:val="24"/>
        </w:rPr>
        <w:t>. Стаж работы в отрасли _____________________</w:t>
      </w:r>
    </w:p>
    <w:p w:rsidR="00DE29EB" w:rsidRPr="00DC4923" w:rsidRDefault="00DE29EB" w:rsidP="00DE2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DC49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4923">
        <w:rPr>
          <w:rFonts w:ascii="Times New Roman" w:hAnsi="Times New Roman" w:cs="Times New Roman"/>
          <w:sz w:val="24"/>
          <w:szCs w:val="24"/>
        </w:rPr>
        <w:t>. Трудовая  деятельность  (включая  учебу в образовательных организациях высшего     образования и среднего профессионального образования, военную слу</w:t>
      </w:r>
      <w:r w:rsidRPr="00DC4923">
        <w:rPr>
          <w:rFonts w:ascii="Times New Roman" w:hAnsi="Times New Roman" w:cs="Times New Roman"/>
          <w:sz w:val="24"/>
          <w:szCs w:val="24"/>
        </w:rPr>
        <w:t>ж</w:t>
      </w:r>
      <w:r w:rsidRPr="00DC4923">
        <w:rPr>
          <w:rFonts w:ascii="Times New Roman" w:hAnsi="Times New Roman" w:cs="Times New Roman"/>
          <w:sz w:val="24"/>
          <w:szCs w:val="24"/>
        </w:rPr>
        <w:t>бу)</w:t>
      </w:r>
    </w:p>
    <w:p w:rsidR="00DE29EB" w:rsidRPr="00227292" w:rsidRDefault="00DE29EB" w:rsidP="00DE29E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840"/>
        <w:gridCol w:w="4680"/>
        <w:gridCol w:w="3039"/>
      </w:tblGrid>
      <w:tr w:rsidR="00DE29EB" w:rsidRPr="00DC4923" w:rsidTr="003A2C3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r w:rsidRPr="00DC4923">
              <w:t>Месяц и год</w:t>
            </w:r>
          </w:p>
          <w:p w:rsidR="00DE29EB" w:rsidRPr="00DC4923" w:rsidRDefault="00DE29EB" w:rsidP="003A2C35">
            <w:pPr>
              <w:autoSpaceDE w:val="0"/>
              <w:autoSpaceDN w:val="0"/>
              <w:adjustRightInd w:val="0"/>
            </w:pPr>
            <w:r w:rsidRPr="00DC4923">
              <w:t xml:space="preserve">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r w:rsidRPr="00DC4923">
              <w:t>Должность с указанием названия организации</w:t>
            </w:r>
          </w:p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C4923">
              <w:t>(в соответствии с записями в дипломах</w:t>
            </w:r>
            <w:proofErr w:type="gramEnd"/>
          </w:p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r w:rsidRPr="00DC4923">
              <w:t>о получении образования, военном</w:t>
            </w:r>
          </w:p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C4923">
              <w:t>билете</w:t>
            </w:r>
            <w:proofErr w:type="gramEnd"/>
            <w:r w:rsidRPr="00DC4923">
              <w:t>, трудовой книжке)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r w:rsidRPr="00DC4923">
              <w:t>Адрес организации</w:t>
            </w:r>
          </w:p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C4923">
              <w:t xml:space="preserve">(фактический, </w:t>
            </w:r>
            <w:proofErr w:type="gramEnd"/>
          </w:p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r w:rsidRPr="00DC4923">
              <w:t>с указанием субъекта</w:t>
            </w:r>
          </w:p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r w:rsidRPr="00DC4923">
              <w:t>Российской Федерации</w:t>
            </w:r>
          </w:p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r w:rsidRPr="00DC4923">
              <w:t>и муниципального</w:t>
            </w:r>
          </w:p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r w:rsidRPr="00DC4923">
              <w:t>образования)</w:t>
            </w:r>
          </w:p>
        </w:tc>
      </w:tr>
      <w:tr w:rsidR="00DE29EB" w:rsidRPr="00DC4923" w:rsidTr="003A2C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C4923">
              <w:t>поступ</w:t>
            </w:r>
            <w:proofErr w:type="spellEnd"/>
            <w:r w:rsidRPr="00DC4923">
              <w:t>-</w:t>
            </w:r>
          </w:p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C4923">
              <w:t>ления</w:t>
            </w:r>
            <w:proofErr w:type="spell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center"/>
            </w:pPr>
            <w:r>
              <w:t>ухода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</w:pPr>
          </w:p>
        </w:tc>
      </w:tr>
      <w:tr w:rsidR="00DE29EB" w:rsidRPr="00DC4923" w:rsidTr="003A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E29EB" w:rsidRPr="00DC4923" w:rsidTr="003A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E29EB" w:rsidRPr="00DC4923" w:rsidTr="003A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E29EB" w:rsidRPr="00DC4923" w:rsidTr="003A2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9EB" w:rsidRPr="00DC4923" w:rsidRDefault="00DE29EB" w:rsidP="003A2C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E29EB" w:rsidRDefault="00DE29EB" w:rsidP="00DE29EB">
      <w:pPr>
        <w:shd w:val="clear" w:color="auto" w:fill="FFFFFF"/>
        <w:rPr>
          <w:spacing w:val="6"/>
        </w:rPr>
      </w:pPr>
    </w:p>
    <w:p w:rsidR="00DE29EB" w:rsidRDefault="00DE29EB" w:rsidP="00DE29EB">
      <w:pPr>
        <w:shd w:val="clear" w:color="auto" w:fill="FFFFFF"/>
        <w:jc w:val="both"/>
        <w:rPr>
          <w:spacing w:val="6"/>
        </w:rPr>
      </w:pPr>
      <w:r>
        <w:rPr>
          <w:spacing w:val="6"/>
        </w:rPr>
        <w:t xml:space="preserve">Сведения, указанные </w:t>
      </w:r>
      <w:r w:rsidRPr="00F05E61">
        <w:rPr>
          <w:spacing w:val="6"/>
        </w:rPr>
        <w:t>в пунктах 1-13</w:t>
      </w:r>
      <w:r>
        <w:rPr>
          <w:spacing w:val="6"/>
        </w:rPr>
        <w:t>, соответствуют данным общегражданского паспорта, трудовой книжки, дипломов о получении образования и военного билета.</w:t>
      </w:r>
    </w:p>
    <w:p w:rsidR="00DE29EB" w:rsidRDefault="00DE29EB" w:rsidP="00DE29EB">
      <w:pPr>
        <w:shd w:val="clear" w:color="auto" w:fill="FFFFFF"/>
        <w:jc w:val="both"/>
        <w:rPr>
          <w:spacing w:val="6"/>
        </w:rPr>
      </w:pPr>
    </w:p>
    <w:p w:rsidR="00DE29EB" w:rsidRDefault="00DE29EB" w:rsidP="00DE29EB">
      <w:pPr>
        <w:shd w:val="clear" w:color="auto" w:fill="FFFFFF"/>
        <w:jc w:val="both"/>
        <w:rPr>
          <w:spacing w:val="6"/>
        </w:rPr>
      </w:pPr>
      <w:r>
        <w:rPr>
          <w:spacing w:val="6"/>
        </w:rPr>
        <w:lastRenderedPageBreak/>
        <w:t xml:space="preserve">Руководитель кадрового подразделения </w:t>
      </w:r>
    </w:p>
    <w:p w:rsidR="00DE29EB" w:rsidRDefault="00DE29EB" w:rsidP="00DE29EB">
      <w:pPr>
        <w:shd w:val="clear" w:color="auto" w:fill="FFFFFF"/>
        <w:jc w:val="both"/>
        <w:rPr>
          <w:spacing w:val="6"/>
        </w:rPr>
      </w:pPr>
      <w:r>
        <w:rPr>
          <w:spacing w:val="6"/>
        </w:rPr>
        <w:t>______________________________________      _________________________________</w:t>
      </w:r>
    </w:p>
    <w:p w:rsidR="00DE29EB" w:rsidRDefault="00DE29EB" w:rsidP="00DE29EB">
      <w:pPr>
        <w:shd w:val="clear" w:color="auto" w:fill="FFFFFF"/>
        <w:jc w:val="both"/>
        <w:rPr>
          <w:spacing w:val="6"/>
        </w:rPr>
      </w:pPr>
      <w:r w:rsidRPr="00BD1C6C">
        <w:rPr>
          <w:i/>
          <w:spacing w:val="6"/>
        </w:rPr>
        <w:t>наименование</w:t>
      </w:r>
      <w:r>
        <w:rPr>
          <w:spacing w:val="6"/>
        </w:rPr>
        <w:t xml:space="preserve"> </w:t>
      </w:r>
      <w:r w:rsidRPr="00BD1C6C">
        <w:rPr>
          <w:i/>
          <w:spacing w:val="6"/>
        </w:rPr>
        <w:t>кадрового подразделения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i/>
        </w:rPr>
        <w:t>фамилия, инициалы</w:t>
      </w:r>
    </w:p>
    <w:p w:rsidR="00DE29EB" w:rsidRDefault="00DE29EB" w:rsidP="00DE29EB">
      <w:pPr>
        <w:shd w:val="clear" w:color="auto" w:fill="FFFFFF"/>
        <w:jc w:val="both"/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МП</w:t>
      </w:r>
    </w:p>
    <w:p w:rsidR="00DE29EB" w:rsidRDefault="00DE29EB" w:rsidP="00DE29EB">
      <w:pPr>
        <w:shd w:val="clear" w:color="auto" w:fill="FFFFFF"/>
        <w:jc w:val="both"/>
        <w:rPr>
          <w:spacing w:val="6"/>
        </w:rPr>
      </w:pPr>
      <w:r>
        <w:rPr>
          <w:spacing w:val="6"/>
        </w:rPr>
        <w:t>"____"____________________ 20____ г.</w:t>
      </w:r>
      <w:r>
        <w:rPr>
          <w:spacing w:val="6"/>
        </w:rPr>
        <w:tab/>
        <w:t xml:space="preserve">   _________________________________</w:t>
      </w:r>
    </w:p>
    <w:p w:rsidR="00DE29EB" w:rsidRDefault="00DE29EB" w:rsidP="00DE29EB">
      <w:pPr>
        <w:shd w:val="clear" w:color="auto" w:fill="FFFFFF"/>
        <w:rPr>
          <w:i/>
        </w:rPr>
      </w:pP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 w:rsidRPr="00C71DEC">
        <w:rPr>
          <w:i/>
        </w:rPr>
        <w:t>подпись</w:t>
      </w:r>
    </w:p>
    <w:p w:rsidR="00DE29EB" w:rsidRDefault="00DE29EB" w:rsidP="00DE29EB">
      <w:pPr>
        <w:shd w:val="clear" w:color="auto" w:fill="FFFFFF"/>
        <w:rPr>
          <w:i/>
        </w:rPr>
      </w:pPr>
    </w:p>
    <w:p w:rsidR="00DE29EB" w:rsidRDefault="00DE29EB" w:rsidP="00DE29EB">
      <w:pPr>
        <w:shd w:val="clear" w:color="auto" w:fill="FFFFFF"/>
        <w:jc w:val="both"/>
      </w:pPr>
      <w:r w:rsidRPr="00F05E61">
        <w:t>14.</w:t>
      </w:r>
      <w:r>
        <w:t xml:space="preserve"> Характеристика с указанием конкретных заслуг и достижений представляемого к награждению (при представлении к очередному знаку отличия указываются заслуги с момента предыдущего награждения)</w:t>
      </w:r>
    </w:p>
    <w:p w:rsidR="00DE29EB" w:rsidRDefault="00DE29EB" w:rsidP="00DE29EB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9EB" w:rsidRDefault="00DE29EB" w:rsidP="00DE29EB">
      <w:pPr>
        <w:shd w:val="clear" w:color="auto" w:fill="FFFFFF"/>
      </w:pPr>
    </w:p>
    <w:p w:rsidR="00DE29EB" w:rsidRDefault="00DE29EB" w:rsidP="00DE29EB">
      <w:pPr>
        <w:shd w:val="clear" w:color="auto" w:fill="FFFFFF"/>
      </w:pPr>
      <w:r>
        <w:t xml:space="preserve">Кандидатура ____________________________________________________________________ </w:t>
      </w:r>
    </w:p>
    <w:p w:rsidR="00DE29EB" w:rsidRPr="00645D6B" w:rsidRDefault="00DE29EB" w:rsidP="00DE29EB">
      <w:pPr>
        <w:shd w:val="clear" w:color="auto" w:fill="FFFFFF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645D6B">
        <w:rPr>
          <w:i/>
        </w:rPr>
        <w:t xml:space="preserve">фамилия, инициалы </w:t>
      </w:r>
      <w:proofErr w:type="gramStart"/>
      <w:r w:rsidRPr="00645D6B">
        <w:rPr>
          <w:i/>
        </w:rPr>
        <w:t>награждаемого</w:t>
      </w:r>
      <w:proofErr w:type="gramEnd"/>
    </w:p>
    <w:p w:rsidR="00DE29EB" w:rsidRDefault="00DE29EB" w:rsidP="00DE29EB">
      <w:pPr>
        <w:shd w:val="clear" w:color="auto" w:fill="FFFFFF"/>
      </w:pPr>
      <w:r>
        <w:t>к награждению__________________________________________________________________</w:t>
      </w:r>
    </w:p>
    <w:p w:rsidR="00DE29EB" w:rsidRPr="00BD1C6C" w:rsidRDefault="00DE29EB" w:rsidP="00DE29EB">
      <w:pPr>
        <w:shd w:val="clear" w:color="auto" w:fill="FFFFFF"/>
        <w:ind w:left="2832" w:firstLine="708"/>
        <w:rPr>
          <w:spacing w:val="6"/>
        </w:rPr>
      </w:pPr>
      <w:r>
        <w:rPr>
          <w:i/>
        </w:rPr>
        <w:t xml:space="preserve">    наименование знака отличия</w:t>
      </w:r>
    </w:p>
    <w:p w:rsidR="00DE29EB" w:rsidRDefault="00DE29EB" w:rsidP="00DE29EB">
      <w:pPr>
        <w:shd w:val="clear" w:color="auto" w:fill="FFFFFF"/>
        <w:rPr>
          <w:spacing w:val="6"/>
        </w:rPr>
      </w:pPr>
      <w:r>
        <w:rPr>
          <w:spacing w:val="6"/>
        </w:rPr>
        <w:t>рекомендована ______________________________________________________________</w:t>
      </w:r>
    </w:p>
    <w:p w:rsidR="00DE29EB" w:rsidRPr="009E6B20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17"/>
        </w:rPr>
      </w:pPr>
      <w:r>
        <w:rPr>
          <w:i/>
          <w:color w:val="000000"/>
          <w:spacing w:val="-17"/>
        </w:rPr>
        <w:t xml:space="preserve">полное  </w:t>
      </w:r>
      <w:r w:rsidRPr="00005A86">
        <w:rPr>
          <w:i/>
          <w:color w:val="000000"/>
          <w:spacing w:val="-17"/>
        </w:rPr>
        <w:t>наименование</w:t>
      </w:r>
      <w:r>
        <w:rPr>
          <w:i/>
          <w:color w:val="000000"/>
          <w:spacing w:val="-17"/>
        </w:rPr>
        <w:t xml:space="preserve">  </w:t>
      </w:r>
      <w:r w:rsidRPr="009E6B20">
        <w:rPr>
          <w:i/>
          <w:spacing w:val="-17"/>
        </w:rPr>
        <w:t>органа  управления  организации,</w:t>
      </w:r>
    </w:p>
    <w:p w:rsidR="00DE29EB" w:rsidRPr="009E6B20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spacing w:val="-17"/>
          <w:sz w:val="16"/>
          <w:szCs w:val="16"/>
        </w:rPr>
      </w:pPr>
    </w:p>
    <w:p w:rsidR="00DE29EB" w:rsidRPr="009E6B20" w:rsidRDefault="00DE29EB" w:rsidP="00DE29EB">
      <w:pPr>
        <w:widowControl w:val="0"/>
        <w:shd w:val="clear" w:color="auto" w:fill="FFFFFF"/>
        <w:autoSpaceDE w:val="0"/>
        <w:autoSpaceDN w:val="0"/>
        <w:adjustRightInd w:val="0"/>
        <w:rPr>
          <w:spacing w:val="-17"/>
        </w:rPr>
      </w:pPr>
      <w:r w:rsidRPr="009E6B20">
        <w:rPr>
          <w:spacing w:val="-17"/>
        </w:rPr>
        <w:t>____________________________________________________________________________________________</w:t>
      </w:r>
    </w:p>
    <w:p w:rsidR="00DE29EB" w:rsidRPr="009E6B20" w:rsidRDefault="00DE29EB" w:rsidP="00DE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</w:rPr>
      </w:pPr>
      <w:r w:rsidRPr="009E6B20">
        <w:rPr>
          <w:i/>
          <w:spacing w:val="-15"/>
        </w:rPr>
        <w:t>органа  государственной  власти, органа  местного  самоуправления</w:t>
      </w:r>
    </w:p>
    <w:p w:rsidR="00DE29EB" w:rsidRPr="009E6B20" w:rsidRDefault="00DE29EB" w:rsidP="00DE29EB">
      <w:pPr>
        <w:shd w:val="clear" w:color="auto" w:fill="FFFFFF"/>
        <w:rPr>
          <w:spacing w:val="6"/>
        </w:rPr>
      </w:pPr>
    </w:p>
    <w:p w:rsidR="00DE29EB" w:rsidRPr="009E6B20" w:rsidRDefault="00DE29EB" w:rsidP="00DE29EB">
      <w:pPr>
        <w:shd w:val="clear" w:color="auto" w:fill="FFFFFF"/>
        <w:rPr>
          <w:spacing w:val="6"/>
        </w:rPr>
      </w:pPr>
    </w:p>
    <w:p w:rsidR="00DE29EB" w:rsidRPr="009E6B20" w:rsidRDefault="00DE29EB" w:rsidP="00DE29EB">
      <w:pPr>
        <w:shd w:val="clear" w:color="auto" w:fill="FFFFFF"/>
        <w:rPr>
          <w:spacing w:val="6"/>
        </w:rPr>
      </w:pPr>
      <w:r w:rsidRPr="009E6B20">
        <w:t xml:space="preserve">Протокол (решение) от </w:t>
      </w:r>
      <w:r w:rsidRPr="009E6B20">
        <w:rPr>
          <w:spacing w:val="6"/>
        </w:rPr>
        <w:t>"</w:t>
      </w:r>
      <w:r w:rsidRPr="009E6B20">
        <w:t>____</w:t>
      </w:r>
      <w:r w:rsidRPr="009E6B20">
        <w:rPr>
          <w:spacing w:val="6"/>
        </w:rPr>
        <w:t xml:space="preserve">"______________ 20_____ года       № ________   </w:t>
      </w:r>
    </w:p>
    <w:p w:rsidR="00DE29EB" w:rsidRPr="009E6B20" w:rsidRDefault="00DE29EB" w:rsidP="00DE29EB">
      <w:pPr>
        <w:shd w:val="clear" w:color="auto" w:fill="FFFFFF"/>
        <w:rPr>
          <w:spacing w:val="6"/>
        </w:rPr>
      </w:pPr>
    </w:p>
    <w:p w:rsidR="00DE29EB" w:rsidRPr="009E6B20" w:rsidRDefault="00DE29EB" w:rsidP="00DE29EB">
      <w:pPr>
        <w:shd w:val="clear" w:color="auto" w:fill="FFFFFF"/>
        <w:rPr>
          <w:spacing w:val="6"/>
        </w:rPr>
      </w:pPr>
      <w:r w:rsidRPr="009E6B20">
        <w:rPr>
          <w:spacing w:val="6"/>
        </w:rPr>
        <w:t xml:space="preserve">Руководитель организации,     </w:t>
      </w:r>
    </w:p>
    <w:p w:rsidR="00DE29EB" w:rsidRDefault="00DE29EB" w:rsidP="00DE29EB">
      <w:pPr>
        <w:shd w:val="clear" w:color="auto" w:fill="FFFFFF"/>
        <w:rPr>
          <w:spacing w:val="6"/>
        </w:rPr>
      </w:pPr>
      <w:r>
        <w:rPr>
          <w:spacing w:val="6"/>
        </w:rPr>
        <w:t>органа государственной власти,</w:t>
      </w:r>
    </w:p>
    <w:p w:rsidR="00DE29EB" w:rsidRDefault="00DE29EB" w:rsidP="00DE29EB">
      <w:pPr>
        <w:shd w:val="clear" w:color="auto" w:fill="FFFFFF"/>
        <w:rPr>
          <w:sz w:val="28"/>
          <w:szCs w:val="28"/>
        </w:rPr>
      </w:pPr>
      <w:r>
        <w:rPr>
          <w:spacing w:val="6"/>
        </w:rPr>
        <w:t xml:space="preserve">органа местного самоуправления </w:t>
      </w:r>
      <w:r>
        <w:rPr>
          <w:sz w:val="28"/>
          <w:szCs w:val="28"/>
        </w:rPr>
        <w:t xml:space="preserve">      _________________     __________________   </w:t>
      </w:r>
    </w:p>
    <w:p w:rsidR="00DE29EB" w:rsidRPr="00C71DEC" w:rsidRDefault="00DE29EB" w:rsidP="00DE29EB">
      <w:pPr>
        <w:shd w:val="clear" w:color="auto" w:fill="FFFFFF"/>
        <w:rPr>
          <w:i/>
        </w:rPr>
      </w:pPr>
      <w:r w:rsidRPr="00F05E61">
        <w:t xml:space="preserve">                                                                                 </w:t>
      </w:r>
      <w:r w:rsidRPr="00F05E61">
        <w:rPr>
          <w:i/>
        </w:rPr>
        <w:t>подпись</w:t>
      </w:r>
      <w:r>
        <w:rPr>
          <w:i/>
        </w:rPr>
        <w:t xml:space="preserve">                         фамилия, инициалы</w:t>
      </w:r>
    </w:p>
    <w:p w:rsidR="00DE29EB" w:rsidRDefault="00DE29EB" w:rsidP="00DE29EB">
      <w:pPr>
        <w:shd w:val="clear" w:color="auto" w:fill="FFFFFF"/>
        <w:rPr>
          <w:spacing w:val="6"/>
        </w:rPr>
      </w:pPr>
      <w:r>
        <w:t xml:space="preserve">                           </w:t>
      </w:r>
      <w:r>
        <w:tab/>
      </w:r>
      <w:r>
        <w:tab/>
      </w:r>
      <w:r w:rsidRPr="00C71DEC">
        <w:t>МП</w:t>
      </w:r>
      <w:r w:rsidRPr="00C71DEC">
        <w:rPr>
          <w:color w:val="000000"/>
          <w:spacing w:val="-10"/>
          <w:sz w:val="28"/>
          <w:szCs w:val="28"/>
        </w:rPr>
        <w:t xml:space="preserve">                   </w:t>
      </w:r>
    </w:p>
    <w:p w:rsidR="00DE29EB" w:rsidRDefault="00DE29EB" w:rsidP="00DE29EB">
      <w:pPr>
        <w:shd w:val="clear" w:color="auto" w:fill="FFFFFF"/>
        <w:rPr>
          <w:spacing w:val="6"/>
        </w:rPr>
      </w:pPr>
    </w:p>
    <w:p w:rsidR="00DE29EB" w:rsidRDefault="00DE29EB" w:rsidP="00DE29EB">
      <w:pPr>
        <w:jc w:val="center"/>
      </w:pPr>
    </w:p>
    <w:p w:rsidR="00DE29EB" w:rsidRDefault="00DE29EB" w:rsidP="00DE29EB">
      <w:pPr>
        <w:jc w:val="center"/>
      </w:pPr>
      <w:r>
        <w:t>СОГЛАСОВАНО:</w:t>
      </w:r>
    </w:p>
    <w:p w:rsidR="00DE29EB" w:rsidRDefault="00DE29EB" w:rsidP="00DE29EB"/>
    <w:p w:rsidR="00DE29EB" w:rsidRDefault="00DE29EB" w:rsidP="00DE29EB"/>
    <w:p w:rsidR="00DE29EB" w:rsidRDefault="00DE29EB" w:rsidP="00DE29EB">
      <w:r>
        <w:t>Глава администрации города Мурманска</w:t>
      </w:r>
    </w:p>
    <w:p w:rsidR="00DE29EB" w:rsidRDefault="00DE29EB" w:rsidP="00DE29EB">
      <w:r>
        <w:t>___________________________________</w:t>
      </w:r>
      <w:r>
        <w:tab/>
      </w:r>
      <w:r>
        <w:tab/>
        <w:t>____________________________________</w:t>
      </w:r>
    </w:p>
    <w:p w:rsidR="00DE29EB" w:rsidRDefault="00DE29EB" w:rsidP="00DE29EB">
      <w:pPr>
        <w:rPr>
          <w:i/>
        </w:rPr>
      </w:pPr>
      <w:r>
        <w:t xml:space="preserve">      </w:t>
      </w:r>
      <w:r>
        <w:tab/>
        <w:t xml:space="preserve">        </w:t>
      </w:r>
      <w:r>
        <w:rPr>
          <w:i/>
        </w:rPr>
        <w:t>фамилия, инициалы</w:t>
      </w:r>
      <w:r w:rsidRPr="009E6B2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C71DEC">
        <w:rPr>
          <w:i/>
        </w:rPr>
        <w:t>подпись</w:t>
      </w:r>
    </w:p>
    <w:p w:rsidR="00DE29EB" w:rsidRDefault="00DE29EB" w:rsidP="00DE29EB">
      <w:r>
        <w:tab/>
      </w:r>
      <w:r>
        <w:tab/>
      </w:r>
      <w:r>
        <w:tab/>
      </w:r>
      <w:r>
        <w:tab/>
      </w:r>
    </w:p>
    <w:p w:rsidR="00DE29EB" w:rsidRDefault="00DE29EB" w:rsidP="00DE29EB">
      <w:pPr>
        <w:ind w:left="2124" w:firstLine="708"/>
      </w:pPr>
      <w:r>
        <w:t>МП</w:t>
      </w:r>
      <w:r>
        <w:tab/>
      </w:r>
      <w:r>
        <w:tab/>
      </w:r>
      <w:r>
        <w:tab/>
      </w:r>
    </w:p>
    <w:p w:rsidR="00DE29EB" w:rsidRDefault="00DE29EB" w:rsidP="00DE29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"____"____________________ 20____ г.</w:t>
      </w:r>
    </w:p>
    <w:p w:rsidR="00DE29EB" w:rsidRDefault="00DE29EB" w:rsidP="00DE29EB">
      <w:pPr>
        <w:ind w:left="4944" w:firstLine="720"/>
      </w:pPr>
    </w:p>
    <w:p w:rsidR="00DE29EB" w:rsidRDefault="00DE29EB" w:rsidP="00DE29EB">
      <w:pPr>
        <w:ind w:left="4944" w:firstLine="720"/>
      </w:pPr>
    </w:p>
    <w:p w:rsidR="00DE29EB" w:rsidRDefault="00DE29EB" w:rsidP="00DE29EB">
      <w:pPr>
        <w:ind w:left="4944" w:firstLine="720"/>
      </w:pPr>
    </w:p>
    <w:p w:rsidR="00DE29EB" w:rsidRDefault="00DE29EB" w:rsidP="00DE29EB">
      <w:pPr>
        <w:ind w:left="4944" w:firstLine="720"/>
      </w:pPr>
    </w:p>
    <w:p w:rsidR="00DE29EB" w:rsidRDefault="00DE29EB" w:rsidP="00DE29EB">
      <w:pPr>
        <w:ind w:left="4944" w:firstLine="720"/>
      </w:pPr>
    </w:p>
    <w:p w:rsidR="00DE29EB" w:rsidRDefault="00DE29EB" w:rsidP="00DE29EB">
      <w:pPr>
        <w:ind w:left="4944" w:firstLine="720"/>
      </w:pPr>
    </w:p>
    <w:p w:rsidR="00DE29EB" w:rsidRDefault="00DE29EB" w:rsidP="00DE29EB">
      <w:pPr>
        <w:ind w:left="4944" w:firstLine="720"/>
      </w:pPr>
    </w:p>
    <w:p w:rsidR="00DE29EB" w:rsidRPr="00FC6525" w:rsidRDefault="00DE29EB" w:rsidP="00DE29EB">
      <w:pPr>
        <w:ind w:left="4944" w:firstLine="720"/>
      </w:pPr>
      <w:r>
        <w:lastRenderedPageBreak/>
        <w:t xml:space="preserve">         </w:t>
      </w:r>
      <w:r w:rsidRPr="00FC6525">
        <w:t xml:space="preserve">Приложение </w:t>
      </w:r>
      <w:r>
        <w:t>2</w:t>
      </w:r>
    </w:p>
    <w:p w:rsidR="00DE29EB" w:rsidRPr="00FC6525" w:rsidRDefault="00DE29EB" w:rsidP="00DE29EB"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>
        <w:t xml:space="preserve">         </w:t>
      </w:r>
      <w:r w:rsidRPr="00FC6525">
        <w:t>к решению Совета депутатов</w:t>
      </w:r>
    </w:p>
    <w:p w:rsidR="00DE29EB" w:rsidRPr="00FC6525" w:rsidRDefault="00DE29EB" w:rsidP="00DE29EB"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>
        <w:t xml:space="preserve">         </w:t>
      </w:r>
      <w:r w:rsidRPr="00FC6525">
        <w:t>города Мурманска</w:t>
      </w:r>
    </w:p>
    <w:p w:rsidR="00DE29EB" w:rsidRDefault="00DE29EB" w:rsidP="00DE29EB">
      <w:pPr>
        <w:rPr>
          <w:sz w:val="28"/>
          <w:szCs w:val="28"/>
        </w:rPr>
      </w:pP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>
        <w:t xml:space="preserve">         </w:t>
      </w:r>
      <w:r w:rsidRPr="00FC6525">
        <w:t xml:space="preserve">от </w:t>
      </w:r>
      <w:r>
        <w:t>25.04.</w:t>
      </w:r>
      <w:r w:rsidRPr="00FC6525">
        <w:t>201</w:t>
      </w:r>
      <w:r>
        <w:t>4</w:t>
      </w:r>
      <w:r w:rsidRPr="00FC6525">
        <w:t xml:space="preserve"> № </w:t>
      </w:r>
      <w:r>
        <w:t>73</w:t>
      </w:r>
      <w:r w:rsidRPr="00FC6525">
        <w:t>-</w:t>
      </w:r>
      <w:r>
        <w:t>1052</w:t>
      </w:r>
      <w:r w:rsidRPr="00FC6525">
        <w:tab/>
      </w:r>
      <w:r>
        <w:rPr>
          <w:sz w:val="28"/>
          <w:szCs w:val="28"/>
        </w:rPr>
        <w:tab/>
      </w:r>
    </w:p>
    <w:p w:rsidR="00DE29EB" w:rsidRDefault="00DE29EB" w:rsidP="00DE29EB">
      <w:pPr>
        <w:shd w:val="clear" w:color="auto" w:fill="FFFFFF"/>
        <w:tabs>
          <w:tab w:val="left" w:pos="8308"/>
        </w:tabs>
        <w:rPr>
          <w:color w:val="000000"/>
        </w:rPr>
      </w:pPr>
    </w:p>
    <w:p w:rsidR="00DE29EB" w:rsidRDefault="00DE29EB" w:rsidP="00DE29EB">
      <w:pPr>
        <w:shd w:val="clear" w:color="auto" w:fill="FFFFFF"/>
        <w:tabs>
          <w:tab w:val="left" w:pos="8308"/>
        </w:tabs>
        <w:spacing w:line="320" w:lineRule="exact"/>
        <w:jc w:val="center"/>
        <w:rPr>
          <w:b/>
          <w:color w:val="000000"/>
        </w:rPr>
      </w:pPr>
      <w:r w:rsidRPr="00396B1F">
        <w:rPr>
          <w:b/>
          <w:color w:val="000000"/>
        </w:rPr>
        <w:t>ОПИСАНИЕ</w:t>
      </w:r>
      <w:r>
        <w:rPr>
          <w:b/>
          <w:color w:val="000000"/>
        </w:rPr>
        <w:t xml:space="preserve"> ПОЧЕТНОГО ЗНАКА  </w:t>
      </w:r>
    </w:p>
    <w:p w:rsidR="00DE29EB" w:rsidRPr="00D20C7F" w:rsidRDefault="00DE29EB" w:rsidP="00DE29EB">
      <w:pPr>
        <w:jc w:val="center"/>
        <w:rPr>
          <w:b/>
        </w:rPr>
      </w:pPr>
      <w:r w:rsidRPr="00D20C7F">
        <w:rPr>
          <w:b/>
        </w:rPr>
        <w:t>"ЗА ЗАСЛУГИ ПЕРЕД ГОРОДОМ МУРМАНСКОМ"</w:t>
      </w:r>
    </w:p>
    <w:p w:rsidR="00DE29EB" w:rsidRPr="009B6E62" w:rsidRDefault="00DE29EB" w:rsidP="00DE29EB">
      <w:pPr>
        <w:rPr>
          <w:sz w:val="28"/>
          <w:szCs w:val="28"/>
        </w:rPr>
      </w:pPr>
    </w:p>
    <w:p w:rsidR="00DE29EB" w:rsidRDefault="00DE29EB" w:rsidP="00DE29EB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з</w:t>
      </w:r>
      <w:r w:rsidRPr="001C7F44">
        <w:rPr>
          <w:rFonts w:ascii="Times New Roman" w:hAnsi="Times New Roman" w:cs="Times New Roman"/>
          <w:sz w:val="24"/>
          <w:szCs w:val="24"/>
        </w:rPr>
        <w:t xml:space="preserve">нак </w:t>
      </w:r>
      <w:r w:rsidRPr="00F620F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 заслуги перед</w:t>
      </w:r>
      <w:r w:rsidRPr="00F620F6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620F6">
        <w:rPr>
          <w:rFonts w:ascii="Times New Roman" w:hAnsi="Times New Roman" w:cs="Times New Roman"/>
          <w:sz w:val="24"/>
          <w:szCs w:val="24"/>
        </w:rPr>
        <w:t xml:space="preserve"> Мурманск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620F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(далее – почетный знак) представляет собой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 w:rsidRPr="0000559C">
        <w:rPr>
          <w:rFonts w:ascii="Times New Roman" w:hAnsi="Times New Roman" w:cs="Times New Roman"/>
          <w:sz w:val="24"/>
          <w:szCs w:val="24"/>
        </w:rPr>
        <w:t>круг из металла</w:t>
      </w:r>
      <w:r>
        <w:rPr>
          <w:rFonts w:ascii="Times New Roman" w:hAnsi="Times New Roman" w:cs="Times New Roman"/>
          <w:sz w:val="24"/>
          <w:szCs w:val="24"/>
        </w:rPr>
        <w:t xml:space="preserve"> золотого цвета.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 w:rsidRPr="00410606">
        <w:rPr>
          <w:rFonts w:ascii="Times New Roman" w:hAnsi="Times New Roman" w:cs="Times New Roman"/>
          <w:sz w:val="24"/>
          <w:szCs w:val="24"/>
        </w:rPr>
        <w:t>Круг окаймлен венком из стилизова</w:t>
      </w:r>
      <w:r w:rsidRPr="00410606">
        <w:rPr>
          <w:rFonts w:ascii="Times New Roman" w:hAnsi="Times New Roman" w:cs="Times New Roman"/>
          <w:sz w:val="24"/>
          <w:szCs w:val="24"/>
        </w:rPr>
        <w:t>н</w:t>
      </w:r>
      <w:r w:rsidRPr="00410606">
        <w:rPr>
          <w:rFonts w:ascii="Times New Roman" w:hAnsi="Times New Roman" w:cs="Times New Roman"/>
          <w:sz w:val="24"/>
          <w:szCs w:val="24"/>
        </w:rPr>
        <w:t>ных дубовых листьев</w:t>
      </w:r>
      <w:r w:rsidRPr="00F81F90">
        <w:rPr>
          <w:rFonts w:ascii="Times New Roman" w:hAnsi="Times New Roman" w:cs="Times New Roman"/>
          <w:sz w:val="24"/>
          <w:szCs w:val="24"/>
        </w:rPr>
        <w:t xml:space="preserve"> </w:t>
      </w:r>
      <w:r w:rsidRPr="003D33DF">
        <w:rPr>
          <w:rFonts w:ascii="Times New Roman" w:hAnsi="Times New Roman" w:cs="Times New Roman"/>
          <w:sz w:val="24"/>
          <w:szCs w:val="24"/>
        </w:rPr>
        <w:t>золотого</w:t>
      </w:r>
      <w:r>
        <w:rPr>
          <w:rFonts w:ascii="Times New Roman" w:hAnsi="Times New Roman" w:cs="Times New Roman"/>
          <w:sz w:val="24"/>
          <w:szCs w:val="24"/>
        </w:rPr>
        <w:t xml:space="preserve"> цвета</w:t>
      </w:r>
      <w:r w:rsidRPr="00410606">
        <w:rPr>
          <w:rFonts w:ascii="Times New Roman" w:hAnsi="Times New Roman" w:cs="Times New Roman"/>
          <w:sz w:val="24"/>
          <w:szCs w:val="24"/>
        </w:rPr>
        <w:t>, выполненных в 3</w:t>
      </w:r>
      <w:r w:rsidRPr="004106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0606">
        <w:rPr>
          <w:rFonts w:ascii="Times New Roman" w:hAnsi="Times New Roman" w:cs="Times New Roman"/>
          <w:sz w:val="24"/>
          <w:szCs w:val="24"/>
        </w:rPr>
        <w:t xml:space="preserve">-объеме. В </w:t>
      </w:r>
      <w:r>
        <w:rPr>
          <w:rFonts w:ascii="Times New Roman" w:hAnsi="Times New Roman" w:cs="Times New Roman"/>
          <w:sz w:val="24"/>
          <w:szCs w:val="24"/>
        </w:rPr>
        <w:t>верхней части круга</w:t>
      </w:r>
      <w:r w:rsidRPr="00994CD1">
        <w:rPr>
          <w:rFonts w:ascii="Times New Roman" w:hAnsi="Times New Roman" w:cs="Times New Roman"/>
          <w:sz w:val="24"/>
          <w:szCs w:val="24"/>
        </w:rPr>
        <w:t xml:space="preserve"> </w:t>
      </w:r>
      <w:r w:rsidRPr="00410606">
        <w:rPr>
          <w:rFonts w:ascii="Times New Roman" w:hAnsi="Times New Roman" w:cs="Times New Roman"/>
          <w:sz w:val="24"/>
          <w:szCs w:val="24"/>
        </w:rPr>
        <w:t xml:space="preserve">расположен герб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0606">
        <w:rPr>
          <w:rFonts w:ascii="Times New Roman" w:hAnsi="Times New Roman" w:cs="Times New Roman"/>
          <w:sz w:val="24"/>
          <w:szCs w:val="24"/>
        </w:rPr>
        <w:t>город Мурманск</w:t>
      </w:r>
      <w:r>
        <w:rPr>
          <w:rFonts w:ascii="Times New Roman" w:hAnsi="Times New Roman" w:cs="Times New Roman"/>
          <w:sz w:val="24"/>
          <w:szCs w:val="24"/>
        </w:rPr>
        <w:t xml:space="preserve"> (далее – герб)</w:t>
      </w:r>
      <w:r w:rsidRPr="004106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левом верхнем углу</w:t>
      </w:r>
      <w:r w:rsidRPr="00410606">
        <w:rPr>
          <w:rFonts w:ascii="Times New Roman" w:hAnsi="Times New Roman" w:cs="Times New Roman"/>
          <w:sz w:val="24"/>
          <w:szCs w:val="24"/>
        </w:rPr>
        <w:t xml:space="preserve"> герб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0559C">
        <w:rPr>
          <w:rFonts w:ascii="Times New Roman" w:hAnsi="Times New Roman" w:cs="Times New Roman"/>
          <w:sz w:val="24"/>
          <w:szCs w:val="24"/>
        </w:rPr>
        <w:t>–</w:t>
      </w:r>
      <w:r w:rsidRPr="00410606">
        <w:rPr>
          <w:rFonts w:ascii="Times New Roman" w:hAnsi="Times New Roman" w:cs="Times New Roman"/>
          <w:sz w:val="24"/>
          <w:szCs w:val="24"/>
        </w:rPr>
        <w:t xml:space="preserve"> медаль "</w:t>
      </w:r>
      <w:r>
        <w:rPr>
          <w:rFonts w:ascii="Times New Roman" w:hAnsi="Times New Roman" w:cs="Times New Roman"/>
          <w:sz w:val="24"/>
          <w:szCs w:val="24"/>
        </w:rPr>
        <w:t>Золотая звезда</w:t>
      </w:r>
      <w:r w:rsidRPr="00410606">
        <w:rPr>
          <w:rFonts w:ascii="Times New Roman" w:hAnsi="Times New Roman" w:cs="Times New Roman"/>
          <w:sz w:val="24"/>
          <w:szCs w:val="24"/>
        </w:rPr>
        <w:t>", выполненная в 3</w:t>
      </w:r>
      <w:r w:rsidRPr="004106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0606">
        <w:rPr>
          <w:rFonts w:ascii="Times New Roman" w:hAnsi="Times New Roman" w:cs="Times New Roman"/>
          <w:sz w:val="24"/>
          <w:szCs w:val="24"/>
        </w:rPr>
        <w:t>-объеме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9EB" w:rsidRPr="001C7F44" w:rsidRDefault="00DE29EB" w:rsidP="00DE29EB">
      <w:pPr>
        <w:pStyle w:val="aa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7F44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7F44">
        <w:rPr>
          <w:rFonts w:ascii="Times New Roman" w:hAnsi="Times New Roman" w:cs="Times New Roman"/>
          <w:sz w:val="24"/>
          <w:szCs w:val="24"/>
        </w:rPr>
        <w:t xml:space="preserve">ерба 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1C7F44">
        <w:rPr>
          <w:rFonts w:ascii="Times New Roman" w:hAnsi="Times New Roman" w:cs="Times New Roman"/>
          <w:sz w:val="24"/>
          <w:szCs w:val="24"/>
        </w:rPr>
        <w:t xml:space="preserve"> строки распол</w:t>
      </w:r>
      <w:r>
        <w:rPr>
          <w:rFonts w:ascii="Times New Roman" w:hAnsi="Times New Roman" w:cs="Times New Roman"/>
          <w:sz w:val="24"/>
          <w:szCs w:val="24"/>
        </w:rPr>
        <w:t>ожена</w:t>
      </w:r>
      <w:r w:rsidRPr="001C7F44">
        <w:rPr>
          <w:rFonts w:ascii="Times New Roman" w:hAnsi="Times New Roman" w:cs="Times New Roman"/>
          <w:sz w:val="24"/>
          <w:szCs w:val="24"/>
        </w:rPr>
        <w:t xml:space="preserve"> надпись выпуклыми буквами</w:t>
      </w:r>
      <w:r>
        <w:rPr>
          <w:rFonts w:ascii="Times New Roman" w:hAnsi="Times New Roman" w:cs="Times New Roman"/>
          <w:sz w:val="24"/>
          <w:szCs w:val="24"/>
        </w:rPr>
        <w:t xml:space="preserve"> золотого цвета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 w:rsidRPr="00F620F6">
        <w:rPr>
          <w:rFonts w:ascii="Times New Roman" w:hAnsi="Times New Roman" w:cs="Times New Roman"/>
          <w:sz w:val="24"/>
          <w:szCs w:val="24"/>
        </w:rPr>
        <w:t>"</w:t>
      </w:r>
      <w:r w:rsidRPr="001C7F4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ЗАСЛУГИ ПЕРЕД ГОРОДОМ МУРМАНСКОМ</w:t>
      </w:r>
      <w:r w:rsidRPr="00F620F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9EB" w:rsidRDefault="00DE29EB" w:rsidP="00DE29EB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1C7F44">
        <w:rPr>
          <w:rFonts w:ascii="Times New Roman" w:hAnsi="Times New Roman" w:cs="Times New Roman"/>
          <w:sz w:val="24"/>
          <w:szCs w:val="24"/>
        </w:rPr>
        <w:t>аметр</w:t>
      </w:r>
      <w:r>
        <w:rPr>
          <w:rFonts w:ascii="Times New Roman" w:hAnsi="Times New Roman" w:cs="Times New Roman"/>
          <w:sz w:val="24"/>
          <w:szCs w:val="24"/>
        </w:rPr>
        <w:t xml:space="preserve"> почетного знака составляет не менее </w:t>
      </w:r>
      <w:smartTag w:uri="urn:schemas-microsoft-com:office:smarttags" w:element="metricconverter">
        <w:smartTagPr>
          <w:attr w:name="ProductID" w:val="32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32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33 мм"/>
        </w:smartTagPr>
        <w:r>
          <w:rPr>
            <w:rFonts w:ascii="Times New Roman" w:hAnsi="Times New Roman" w:cs="Times New Roman"/>
            <w:sz w:val="24"/>
            <w:szCs w:val="24"/>
          </w:rPr>
          <w:t>33 мм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C7F44">
        <w:rPr>
          <w:rFonts w:ascii="Times New Roman" w:hAnsi="Times New Roman" w:cs="Times New Roman"/>
          <w:sz w:val="24"/>
          <w:szCs w:val="24"/>
        </w:rPr>
        <w:t>олщин</w:t>
      </w:r>
      <w:r>
        <w:rPr>
          <w:rFonts w:ascii="Times New Roman" w:hAnsi="Times New Roman" w:cs="Times New Roman"/>
          <w:sz w:val="24"/>
          <w:szCs w:val="24"/>
        </w:rPr>
        <w:t xml:space="preserve">а почетного знака </w:t>
      </w:r>
      <w:r w:rsidRPr="00FB0A4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2,5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2,5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3,5 мм"/>
        </w:smartTagPr>
        <w:r>
          <w:rPr>
            <w:rFonts w:ascii="Times New Roman" w:hAnsi="Times New Roman" w:cs="Times New Roman"/>
            <w:sz w:val="24"/>
            <w:szCs w:val="24"/>
          </w:rPr>
          <w:t>3,5 мм</w:t>
        </w:r>
      </w:smartTag>
      <w:r w:rsidRPr="001C7F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EB" w:rsidRDefault="00DE29EB" w:rsidP="00DE29EB">
      <w:pPr>
        <w:pStyle w:val="a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7F44">
        <w:rPr>
          <w:rFonts w:ascii="Times New Roman" w:hAnsi="Times New Roman" w:cs="Times New Roman"/>
          <w:sz w:val="24"/>
          <w:szCs w:val="24"/>
        </w:rPr>
        <w:t xml:space="preserve">Ширина венка </w:t>
      </w:r>
      <w:r w:rsidRPr="00410606">
        <w:rPr>
          <w:rFonts w:ascii="Times New Roman" w:hAnsi="Times New Roman" w:cs="Times New Roman"/>
          <w:sz w:val="24"/>
          <w:szCs w:val="24"/>
        </w:rPr>
        <w:t>из стилизованных дубовых листьев</w:t>
      </w:r>
      <w:r w:rsidRPr="00F81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не менее </w:t>
      </w:r>
      <w:smartTag w:uri="urn:schemas-microsoft-com:office:smarttags" w:element="metricconverter">
        <w:smartTagPr>
          <w:attr w:name="ProductID" w:val="2,2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2,2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3,2 мм"/>
        </w:smartTagPr>
        <w:r>
          <w:rPr>
            <w:rFonts w:ascii="Times New Roman" w:hAnsi="Times New Roman" w:cs="Times New Roman"/>
            <w:sz w:val="24"/>
            <w:szCs w:val="24"/>
          </w:rPr>
          <w:t>3,2 мм</w:t>
        </w:r>
      </w:smartTag>
      <w:r w:rsidRPr="001C7F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A47">
        <w:rPr>
          <w:rFonts w:ascii="Times New Roman" w:hAnsi="Times New Roman" w:cs="Times New Roman"/>
          <w:color w:val="auto"/>
          <w:sz w:val="24"/>
          <w:szCs w:val="24"/>
        </w:rPr>
        <w:t xml:space="preserve">Надпись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выполнена </w:t>
      </w:r>
      <w:r w:rsidRPr="00FB0A47">
        <w:rPr>
          <w:rFonts w:ascii="Times New Roman" w:hAnsi="Times New Roman" w:cs="Times New Roman"/>
          <w:color w:val="auto"/>
          <w:sz w:val="24"/>
          <w:szCs w:val="24"/>
        </w:rPr>
        <w:t>шрифт</w:t>
      </w:r>
      <w:r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FB0A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C7F44">
        <w:rPr>
          <w:rFonts w:ascii="Times New Roman" w:hAnsi="Times New Roman" w:cs="Times New Roman"/>
          <w:sz w:val="24"/>
          <w:szCs w:val="24"/>
          <w:lang w:val="en-US"/>
        </w:rPr>
        <w:t>AvanteBS</w:t>
      </w:r>
      <w:proofErr w:type="spellEnd"/>
      <w:r w:rsidRPr="00FB0A47">
        <w:rPr>
          <w:rFonts w:ascii="Times New Roman" w:hAnsi="Times New Roman" w:cs="Times New Roman"/>
          <w:color w:val="auto"/>
          <w:sz w:val="24"/>
          <w:szCs w:val="24"/>
        </w:rPr>
        <w:t xml:space="preserve">, высота букв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не менее       </w:t>
      </w:r>
      <w:smartTag w:uri="urn:schemas-microsoft-com:office:smarttags" w:element="metricconverter">
        <w:smartTagPr>
          <w:attr w:name="ProductID" w:val="1,5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1,5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1,6 мм"/>
        </w:smartTagPr>
        <w:r>
          <w:rPr>
            <w:rFonts w:ascii="Times New Roman" w:hAnsi="Times New Roman" w:cs="Times New Roman"/>
            <w:sz w:val="24"/>
            <w:szCs w:val="24"/>
          </w:rPr>
          <w:t>1,6 мм</w:t>
        </w:r>
      </w:smartTag>
      <w:r w:rsidRPr="00FB0A47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47">
        <w:rPr>
          <w:rFonts w:ascii="Times New Roman" w:hAnsi="Times New Roman" w:cs="Times New Roman"/>
          <w:color w:val="auto"/>
          <w:sz w:val="24"/>
          <w:szCs w:val="24"/>
        </w:rPr>
        <w:t>Размер герба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4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1C7F4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,5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12,5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11 х </w:t>
      </w:r>
      <w:smartTag w:uri="urn:schemas-microsoft-com:office:smarttags" w:element="metricconverter">
        <w:smartTagPr>
          <w:attr w:name="ProductID" w:val="13,5 мм"/>
        </w:smartTagPr>
        <w:r>
          <w:rPr>
            <w:rFonts w:ascii="Times New Roman" w:hAnsi="Times New Roman" w:cs="Times New Roman"/>
            <w:sz w:val="24"/>
            <w:szCs w:val="24"/>
          </w:rPr>
          <w:t>13,5 мм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FB0A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E29EB" w:rsidRDefault="00DE29EB" w:rsidP="00DE29EB">
      <w:pPr>
        <w:pStyle w:val="aa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7F44">
        <w:rPr>
          <w:rFonts w:ascii="Times New Roman" w:hAnsi="Times New Roman" w:cs="Times New Roman"/>
          <w:sz w:val="24"/>
          <w:szCs w:val="24"/>
        </w:rPr>
        <w:t xml:space="preserve">Размер медали 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Золотая звезда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менее</w:t>
      </w:r>
      <w:r w:rsidRPr="001C7F4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,5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6,5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4,5 х </w:t>
      </w:r>
      <w:smartTag w:uri="urn:schemas-microsoft-com:office:smarttags" w:element="metricconverter">
        <w:smartTagPr>
          <w:attr w:name="ProductID" w:val="7,5 мм"/>
        </w:smartTagPr>
        <w:r>
          <w:rPr>
            <w:rFonts w:ascii="Times New Roman" w:hAnsi="Times New Roman" w:cs="Times New Roman"/>
            <w:sz w:val="24"/>
            <w:szCs w:val="24"/>
          </w:rPr>
          <w:t>7,5 мм</w:t>
        </w:r>
      </w:smartTag>
      <w:r w:rsidRPr="001C7F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 xml:space="preserve">Звезда в составе медали 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Золотая звезда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 w:rsidRPr="001C7F44">
        <w:rPr>
          <w:rFonts w:ascii="Times New Roman" w:hAnsi="Times New Roman" w:cs="Times New Roman"/>
          <w:sz w:val="24"/>
          <w:szCs w:val="24"/>
        </w:rPr>
        <w:t xml:space="preserve"> и металлические детали колодки выполнены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 xml:space="preserve">металла </w:t>
      </w:r>
      <w:r>
        <w:rPr>
          <w:rFonts w:ascii="Times New Roman" w:hAnsi="Times New Roman" w:cs="Times New Roman"/>
          <w:sz w:val="24"/>
          <w:szCs w:val="24"/>
        </w:rPr>
        <w:t>золо</w:t>
      </w:r>
      <w:r w:rsidRPr="001C7F44">
        <w:rPr>
          <w:rFonts w:ascii="Times New Roman" w:hAnsi="Times New Roman" w:cs="Times New Roman"/>
          <w:sz w:val="24"/>
          <w:szCs w:val="24"/>
        </w:rPr>
        <w:t>того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 xml:space="preserve">Колодка медали 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Золотая звезда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 w:rsidRPr="001C7F44">
        <w:rPr>
          <w:rFonts w:ascii="Times New Roman" w:hAnsi="Times New Roman" w:cs="Times New Roman"/>
          <w:sz w:val="24"/>
          <w:szCs w:val="24"/>
        </w:rPr>
        <w:t xml:space="preserve"> заполнена эмалью</w:t>
      </w:r>
      <w:r>
        <w:rPr>
          <w:rFonts w:ascii="Times New Roman" w:hAnsi="Times New Roman" w:cs="Times New Roman"/>
          <w:sz w:val="24"/>
          <w:szCs w:val="24"/>
        </w:rPr>
        <w:t xml:space="preserve"> червленого цв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1C7F44">
        <w:rPr>
          <w:rFonts w:ascii="Times New Roman" w:hAnsi="Times New Roman" w:cs="Times New Roman"/>
          <w:sz w:val="24"/>
          <w:szCs w:val="24"/>
        </w:rPr>
        <w:t>.</w:t>
      </w:r>
    </w:p>
    <w:p w:rsidR="00DE29EB" w:rsidRDefault="00DE29EB" w:rsidP="00DE29EB">
      <w:pPr>
        <w:pStyle w:val="aa"/>
        <w:tabs>
          <w:tab w:val="left" w:pos="872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A47">
        <w:rPr>
          <w:rFonts w:ascii="Times New Roman" w:hAnsi="Times New Roman" w:cs="Times New Roman"/>
          <w:sz w:val="24"/>
          <w:szCs w:val="24"/>
        </w:rPr>
        <w:t xml:space="preserve">На оборотной стороне </w:t>
      </w:r>
      <w:r>
        <w:rPr>
          <w:rFonts w:ascii="Times New Roman" w:hAnsi="Times New Roman" w:cs="Times New Roman"/>
          <w:sz w:val="24"/>
          <w:szCs w:val="24"/>
        </w:rPr>
        <w:t xml:space="preserve">почетный </w:t>
      </w:r>
      <w:r w:rsidRPr="00FB0A47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 xml:space="preserve"> окаймлен</w:t>
      </w:r>
      <w:r w:rsidRPr="00410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венком </w:t>
      </w:r>
      <w:r w:rsidRPr="00410606">
        <w:rPr>
          <w:rFonts w:ascii="Times New Roman" w:hAnsi="Times New Roman" w:cs="Times New Roman"/>
          <w:sz w:val="24"/>
          <w:szCs w:val="24"/>
        </w:rPr>
        <w:t>из стилизованных дубовых листьев</w:t>
      </w:r>
      <w:r w:rsidRPr="00F81F90">
        <w:rPr>
          <w:rFonts w:ascii="Times New Roman" w:hAnsi="Times New Roman" w:cs="Times New Roman"/>
          <w:sz w:val="24"/>
          <w:szCs w:val="24"/>
        </w:rPr>
        <w:t xml:space="preserve"> </w:t>
      </w:r>
      <w:r w:rsidRPr="003D33DF">
        <w:rPr>
          <w:rFonts w:ascii="Times New Roman" w:hAnsi="Times New Roman" w:cs="Times New Roman"/>
          <w:sz w:val="24"/>
          <w:szCs w:val="24"/>
        </w:rPr>
        <w:t>золотого</w:t>
      </w:r>
      <w:r>
        <w:rPr>
          <w:rFonts w:ascii="Times New Roman" w:hAnsi="Times New Roman" w:cs="Times New Roman"/>
          <w:sz w:val="24"/>
          <w:szCs w:val="24"/>
        </w:rPr>
        <w:t xml:space="preserve"> цвета</w:t>
      </w:r>
      <w:r w:rsidRPr="00410606">
        <w:rPr>
          <w:rFonts w:ascii="Times New Roman" w:hAnsi="Times New Roman" w:cs="Times New Roman"/>
          <w:sz w:val="24"/>
          <w:szCs w:val="24"/>
        </w:rPr>
        <w:t>, выполненных в 3</w:t>
      </w:r>
      <w:r w:rsidRPr="004106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0606">
        <w:rPr>
          <w:rFonts w:ascii="Times New Roman" w:hAnsi="Times New Roman" w:cs="Times New Roman"/>
          <w:sz w:val="24"/>
          <w:szCs w:val="24"/>
        </w:rPr>
        <w:t>-объеме.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A47">
        <w:rPr>
          <w:rFonts w:ascii="Times New Roman" w:hAnsi="Times New Roman" w:cs="Times New Roman"/>
          <w:sz w:val="24"/>
          <w:szCs w:val="24"/>
        </w:rPr>
        <w:t xml:space="preserve">На оборотной стороне </w:t>
      </w:r>
      <w:r>
        <w:rPr>
          <w:rFonts w:ascii="Times New Roman" w:hAnsi="Times New Roman" w:cs="Times New Roman"/>
          <w:sz w:val="24"/>
          <w:szCs w:val="24"/>
        </w:rPr>
        <w:t>почетного</w:t>
      </w:r>
      <w:r w:rsidRPr="00FB0A47">
        <w:rPr>
          <w:rFonts w:ascii="Times New Roman" w:hAnsi="Times New Roman" w:cs="Times New Roman"/>
          <w:sz w:val="24"/>
          <w:szCs w:val="24"/>
        </w:rPr>
        <w:t xml:space="preserve"> знака </w:t>
      </w:r>
      <w:r>
        <w:rPr>
          <w:rFonts w:ascii="Times New Roman" w:hAnsi="Times New Roman" w:cs="Times New Roman"/>
          <w:sz w:val="24"/>
          <w:szCs w:val="24"/>
        </w:rPr>
        <w:t>в нижней части н</w:t>
      </w:r>
      <w:r w:rsidRPr="00FB0A47">
        <w:rPr>
          <w:rFonts w:ascii="Times New Roman" w:hAnsi="Times New Roman" w:cs="Times New Roman"/>
          <w:sz w:val="24"/>
          <w:szCs w:val="24"/>
        </w:rPr>
        <w:t>анесен его номер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EB" w:rsidRDefault="00DE29EB" w:rsidP="00DE29EB">
      <w:pPr>
        <w:pStyle w:val="aa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з</w:t>
      </w:r>
      <w:r w:rsidRPr="001C7F44">
        <w:rPr>
          <w:rFonts w:ascii="Times New Roman" w:hAnsi="Times New Roman" w:cs="Times New Roman"/>
          <w:sz w:val="24"/>
          <w:szCs w:val="24"/>
        </w:rPr>
        <w:t xml:space="preserve">нак при помощи ушка и кольца </w:t>
      </w:r>
      <w:r>
        <w:rPr>
          <w:rFonts w:ascii="Times New Roman" w:hAnsi="Times New Roman" w:cs="Times New Roman"/>
          <w:sz w:val="24"/>
          <w:szCs w:val="24"/>
        </w:rPr>
        <w:t>крепится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C7F44">
        <w:rPr>
          <w:rFonts w:ascii="Times New Roman" w:hAnsi="Times New Roman" w:cs="Times New Roman"/>
          <w:sz w:val="24"/>
          <w:szCs w:val="24"/>
        </w:rPr>
        <w:t xml:space="preserve"> прямоугол</w:t>
      </w:r>
      <w:r>
        <w:rPr>
          <w:rFonts w:ascii="Times New Roman" w:hAnsi="Times New Roman" w:cs="Times New Roman"/>
          <w:sz w:val="24"/>
          <w:szCs w:val="24"/>
        </w:rPr>
        <w:t>ьной колодке        размером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25 х </w:t>
      </w:r>
      <w:smartTag w:uri="urn:schemas-microsoft-com:office:smarttags" w:element="metricconverter">
        <w:smartTagPr>
          <w:attr w:name="ProductID" w:val="16 мм"/>
        </w:smartTagPr>
        <w:r>
          <w:rPr>
            <w:rFonts w:ascii="Times New Roman" w:hAnsi="Times New Roman" w:cs="Times New Roman"/>
            <w:sz w:val="24"/>
            <w:szCs w:val="24"/>
          </w:rPr>
          <w:t>16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26 х </w:t>
      </w:r>
      <w:smartTag w:uri="urn:schemas-microsoft-com:office:smarttags" w:element="metricconverter">
        <w:smartTagPr>
          <w:attr w:name="ProductID" w:val="17 мм"/>
        </w:smartTagPr>
        <w:r>
          <w:rPr>
            <w:rFonts w:ascii="Times New Roman" w:hAnsi="Times New Roman" w:cs="Times New Roman"/>
            <w:sz w:val="24"/>
            <w:szCs w:val="24"/>
          </w:rPr>
          <w:t>17 мм</w:t>
        </w:r>
      </w:smartTag>
      <w:r w:rsidRPr="001C7F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выполненной из</w:t>
      </w:r>
      <w:r w:rsidRPr="001C7F44">
        <w:rPr>
          <w:rFonts w:ascii="Times New Roman" w:hAnsi="Times New Roman" w:cs="Times New Roman"/>
          <w:sz w:val="24"/>
          <w:szCs w:val="24"/>
        </w:rPr>
        <w:t xml:space="preserve"> металл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золотого</w:t>
      </w:r>
      <w:r w:rsidRPr="001C7F44">
        <w:rPr>
          <w:rFonts w:ascii="Times New Roman" w:hAnsi="Times New Roman" w:cs="Times New Roman"/>
          <w:sz w:val="24"/>
          <w:szCs w:val="24"/>
        </w:rPr>
        <w:t xml:space="preserve"> цвета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7F44">
        <w:rPr>
          <w:rFonts w:ascii="Times New Roman" w:hAnsi="Times New Roman" w:cs="Times New Roman"/>
          <w:sz w:val="24"/>
          <w:szCs w:val="24"/>
        </w:rPr>
        <w:t xml:space="preserve"> обтянутой муаровой лентой красного цвета. Ширина ленты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20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20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лее </w:t>
      </w:r>
      <w:smartTag w:uri="urn:schemas-microsoft-com:office:smarttags" w:element="metricconverter">
        <w:smartTagPr>
          <w:attr w:name="ProductID" w:val="21 мм"/>
        </w:smartTagPr>
        <w:r>
          <w:rPr>
            <w:rFonts w:ascii="Times New Roman" w:hAnsi="Times New Roman" w:cs="Times New Roman"/>
            <w:sz w:val="24"/>
            <w:szCs w:val="24"/>
          </w:rPr>
          <w:t>21 мм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EB" w:rsidRDefault="00DE29EB" w:rsidP="00DE29EB">
      <w:pPr>
        <w:pStyle w:val="aa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E29EB" w:rsidRDefault="00DE29EB" w:rsidP="00DE29EB">
      <w:pPr>
        <w:jc w:val="center"/>
      </w:pPr>
      <w:r>
        <w:rPr>
          <w:noProof/>
        </w:rPr>
        <w:drawing>
          <wp:inline distT="0" distB="0" distL="0" distR="0">
            <wp:extent cx="1449705" cy="2155190"/>
            <wp:effectExtent l="0" t="0" r="0" b="0"/>
            <wp:docPr id="2" name="Рисунок 2" descr="Описание: \\Радская\!obmen\Пароход\Знак_Удост_ЗА_ЗАСЛУГИ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Радская\!obmen\Пароход\Знак_Удост_ЗА_ЗАСЛУГИ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1" t="28410" r="54781" b="13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center"/>
        <w:rPr>
          <w:b/>
          <w:color w:val="000000"/>
        </w:rPr>
      </w:pPr>
    </w:p>
    <w:p w:rsidR="00DE29EB" w:rsidRDefault="00DE29EB" w:rsidP="00DE29EB">
      <w:pPr>
        <w:jc w:val="center"/>
        <w:rPr>
          <w:b/>
          <w:color w:val="000000"/>
        </w:rPr>
      </w:pPr>
    </w:p>
    <w:p w:rsidR="00DE29EB" w:rsidRDefault="00DE29EB" w:rsidP="00DE29EB">
      <w:pPr>
        <w:jc w:val="center"/>
        <w:rPr>
          <w:b/>
          <w:color w:val="000000"/>
        </w:rPr>
      </w:pPr>
    </w:p>
    <w:p w:rsidR="00DE29EB" w:rsidRDefault="00DE29EB" w:rsidP="00DE29EB">
      <w:pPr>
        <w:jc w:val="center"/>
        <w:rPr>
          <w:b/>
          <w:color w:val="000000"/>
        </w:rPr>
      </w:pPr>
    </w:p>
    <w:p w:rsidR="00DE29EB" w:rsidRDefault="00DE29EB" w:rsidP="00DE29EB">
      <w:pPr>
        <w:jc w:val="center"/>
      </w:pPr>
      <w:r w:rsidRPr="00396B1F">
        <w:rPr>
          <w:b/>
          <w:color w:val="000000"/>
        </w:rPr>
        <w:lastRenderedPageBreak/>
        <w:t>ОПИСАНИЕ</w:t>
      </w:r>
      <w:r w:rsidRPr="007A15CC">
        <w:rPr>
          <w:b/>
          <w:color w:val="000000"/>
        </w:rPr>
        <w:t xml:space="preserve"> </w:t>
      </w:r>
      <w:r>
        <w:rPr>
          <w:b/>
          <w:color w:val="000000"/>
        </w:rPr>
        <w:t>УДОСТОВЕРЕНИЯ К ПОЧЕТНОМУ ЗНАКУ</w:t>
      </w:r>
    </w:p>
    <w:p w:rsidR="00DE29EB" w:rsidRDefault="00DE29EB" w:rsidP="00DE29EB">
      <w:pPr>
        <w:jc w:val="center"/>
        <w:rPr>
          <w:b/>
        </w:rPr>
      </w:pPr>
      <w:r w:rsidRPr="00D20C7F">
        <w:rPr>
          <w:b/>
        </w:rPr>
        <w:t>"ЗА ЗАСЛУГИ ПЕРЕД ГОРОДОМ МУРМАНСКОМ"</w:t>
      </w:r>
    </w:p>
    <w:p w:rsidR="00DE29EB" w:rsidRDefault="00DE29EB" w:rsidP="00DE29EB">
      <w:pPr>
        <w:jc w:val="center"/>
        <w:rPr>
          <w:b/>
        </w:rPr>
      </w:pPr>
    </w:p>
    <w:p w:rsidR="00DE29EB" w:rsidRPr="007A15CC" w:rsidRDefault="00DE29EB" w:rsidP="00DE29EB">
      <w:pPr>
        <w:shd w:val="clear" w:color="auto" w:fill="FFFFFF"/>
        <w:ind w:firstLine="709"/>
        <w:jc w:val="both"/>
        <w:rPr>
          <w:rFonts w:eastAsia="Calibri"/>
          <w:u w:color="000000"/>
        </w:rPr>
      </w:pPr>
      <w:r w:rsidRPr="007A15CC">
        <w:rPr>
          <w:color w:val="000000"/>
        </w:rPr>
        <w:t xml:space="preserve">Удостоверение к почетному знаку </w:t>
      </w:r>
      <w:r w:rsidRPr="007A15CC">
        <w:t>"За заслуги перед городом</w:t>
      </w:r>
      <w:r w:rsidRPr="007A15CC">
        <w:rPr>
          <w:color w:val="000000"/>
        </w:rPr>
        <w:t xml:space="preserve"> Мурманском</w:t>
      </w:r>
      <w:r w:rsidRPr="007A15CC">
        <w:t>"</w:t>
      </w:r>
      <w:r w:rsidRPr="007A15CC">
        <w:rPr>
          <w:color w:val="000000"/>
        </w:rPr>
        <w:t xml:space="preserve"> (далее – удостоверение) имеет форму книжки размером не менее 130 х </w:t>
      </w:r>
      <w:smartTag w:uri="urn:schemas-microsoft-com:office:smarttags" w:element="metricconverter">
        <w:smartTagPr>
          <w:attr w:name="ProductID" w:val="90 мм"/>
        </w:smartTagPr>
        <w:r w:rsidRPr="007A15CC">
          <w:rPr>
            <w:color w:val="000000"/>
          </w:rPr>
          <w:t>90 мм</w:t>
        </w:r>
      </w:smartTag>
      <w:r w:rsidRPr="007A15CC">
        <w:rPr>
          <w:color w:val="000000"/>
        </w:rPr>
        <w:t xml:space="preserve"> и не более 131 х </w:t>
      </w:r>
      <w:smartTag w:uri="urn:schemas-microsoft-com:office:smarttags" w:element="metricconverter">
        <w:smartTagPr>
          <w:attr w:name="ProductID" w:val="91 мм"/>
        </w:smartTagPr>
        <w:r w:rsidRPr="007A15CC">
          <w:rPr>
            <w:color w:val="000000"/>
          </w:rPr>
          <w:t>91 мм</w:t>
        </w:r>
      </w:smartTag>
      <w:r w:rsidRPr="007A15CC">
        <w:rPr>
          <w:color w:val="000000"/>
        </w:rPr>
        <w:t xml:space="preserve"> в развернутом виде. Обложка уд</w:t>
      </w:r>
      <w:r w:rsidRPr="007A15CC">
        <w:rPr>
          <w:color w:val="000000"/>
        </w:rPr>
        <w:t>о</w:t>
      </w:r>
      <w:r w:rsidRPr="007A15CC">
        <w:rPr>
          <w:color w:val="000000"/>
        </w:rPr>
        <w:t>стоверения изготавливается из картона плотностью не менее 300 г/</w:t>
      </w:r>
      <w:proofErr w:type="spellStart"/>
      <w:r w:rsidRPr="007A15CC">
        <w:rPr>
          <w:color w:val="000000"/>
        </w:rPr>
        <w:t>кв.м</w:t>
      </w:r>
      <w:proofErr w:type="spellEnd"/>
      <w:r w:rsidRPr="007A15CC">
        <w:rPr>
          <w:color w:val="000000"/>
        </w:rPr>
        <w:t xml:space="preserve">. Внешняя сторона обложки </w:t>
      </w:r>
      <w:r w:rsidRPr="007A15CC">
        <w:rPr>
          <w:rFonts w:eastAsia="Calibri"/>
          <w:u w:color="000000"/>
        </w:rPr>
        <w:t xml:space="preserve">покрыта краской красного цвета. </w:t>
      </w:r>
      <w:proofErr w:type="gramStart"/>
      <w:r w:rsidRPr="007A15CC">
        <w:rPr>
          <w:rFonts w:eastAsia="Calibri"/>
          <w:u w:color="000000"/>
        </w:rPr>
        <w:t xml:space="preserve">На лицевой части обложки на расстоянии не менее </w:t>
      </w:r>
      <w:smartTag w:uri="urn:schemas-microsoft-com:office:smarttags" w:element="metricconverter">
        <w:smartTagPr>
          <w:attr w:name="ProductID" w:val="15 мм"/>
        </w:smartTagPr>
        <w:r w:rsidRPr="007A15CC">
          <w:rPr>
            <w:rFonts w:eastAsia="Calibri"/>
            <w:u w:color="000000"/>
          </w:rPr>
          <w:t>15 мм</w:t>
        </w:r>
      </w:smartTag>
      <w:r w:rsidRPr="007A15CC">
        <w:rPr>
          <w:rFonts w:eastAsia="Calibri"/>
          <w:u w:color="000000"/>
        </w:rPr>
        <w:t xml:space="preserve"> и не более </w:t>
      </w:r>
      <w:smartTag w:uri="urn:schemas-microsoft-com:office:smarttags" w:element="metricconverter">
        <w:smartTagPr>
          <w:attr w:name="ProductID" w:val="16 мм"/>
        </w:smartTagPr>
        <w:r w:rsidRPr="007A15CC">
          <w:rPr>
            <w:rFonts w:eastAsia="Calibri"/>
            <w:u w:color="000000"/>
          </w:rPr>
          <w:t>16 мм</w:t>
        </w:r>
      </w:smartTag>
      <w:r w:rsidRPr="007A15CC">
        <w:rPr>
          <w:rFonts w:eastAsia="Calibri"/>
          <w:u w:color="000000"/>
        </w:rPr>
        <w:t xml:space="preserve"> по вертикали от верхней части </w:t>
      </w:r>
      <w:r>
        <w:rPr>
          <w:rFonts w:eastAsia="Calibri"/>
          <w:u w:color="000000"/>
        </w:rPr>
        <w:t xml:space="preserve">      </w:t>
      </w:r>
      <w:r w:rsidRPr="007A15CC">
        <w:rPr>
          <w:rFonts w:eastAsia="Calibri"/>
          <w:u w:color="000000"/>
        </w:rPr>
        <w:t>удостоверения распол</w:t>
      </w:r>
      <w:r>
        <w:rPr>
          <w:rFonts w:eastAsia="Calibri"/>
          <w:u w:color="000000"/>
        </w:rPr>
        <w:t>ожен</w:t>
      </w:r>
      <w:r w:rsidRPr="007A15CC">
        <w:rPr>
          <w:rFonts w:eastAsia="Calibri"/>
          <w:u w:color="000000"/>
        </w:rPr>
        <w:t xml:space="preserve"> герб высотой не менее </w:t>
      </w:r>
      <w:smartTag w:uri="urn:schemas-microsoft-com:office:smarttags" w:element="metricconverter">
        <w:smartTagPr>
          <w:attr w:name="ProductID" w:val="12 мм"/>
        </w:smartTagPr>
        <w:r w:rsidRPr="007A15CC">
          <w:rPr>
            <w:rFonts w:eastAsia="Calibri"/>
            <w:u w:color="000000"/>
          </w:rPr>
          <w:t>12 мм</w:t>
        </w:r>
      </w:smartTag>
      <w:r w:rsidRPr="007A15CC">
        <w:rPr>
          <w:rFonts w:eastAsia="Calibri"/>
          <w:u w:color="000000"/>
        </w:rPr>
        <w:t xml:space="preserve"> и не более </w:t>
      </w:r>
      <w:smartTag w:uri="urn:schemas-microsoft-com:office:smarttags" w:element="metricconverter">
        <w:smartTagPr>
          <w:attr w:name="ProductID" w:val="13 мм"/>
        </w:smartTagPr>
        <w:r w:rsidRPr="007A15CC">
          <w:rPr>
            <w:rFonts w:eastAsia="Calibri"/>
            <w:u w:color="000000"/>
          </w:rPr>
          <w:t>13 мм</w:t>
        </w:r>
      </w:smartTag>
      <w:r w:rsidRPr="007A15CC">
        <w:rPr>
          <w:rFonts w:eastAsia="Calibri"/>
          <w:u w:color="000000"/>
        </w:rPr>
        <w:t xml:space="preserve">, ниже на </w:t>
      </w:r>
      <w:r>
        <w:rPr>
          <w:rFonts w:eastAsia="Calibri"/>
          <w:u w:color="000000"/>
        </w:rPr>
        <w:t xml:space="preserve">          </w:t>
      </w:r>
      <w:r w:rsidRPr="007A15CC">
        <w:rPr>
          <w:rFonts w:eastAsia="Calibri"/>
          <w:u w:color="000000"/>
        </w:rPr>
        <w:t xml:space="preserve">расстоянии не менее </w:t>
      </w:r>
      <w:smartTag w:uri="urn:schemas-microsoft-com:office:smarttags" w:element="metricconverter">
        <w:smartTagPr>
          <w:attr w:name="ProductID" w:val="7 мм"/>
        </w:smartTagPr>
        <w:r w:rsidRPr="007A15CC">
          <w:rPr>
            <w:rFonts w:eastAsia="Calibri"/>
            <w:u w:color="000000"/>
          </w:rPr>
          <w:t>7 мм</w:t>
        </w:r>
      </w:smartTag>
      <w:r w:rsidRPr="007A15CC">
        <w:rPr>
          <w:rFonts w:eastAsia="Calibri"/>
          <w:u w:color="000000"/>
        </w:rPr>
        <w:t xml:space="preserve"> и не более </w:t>
      </w:r>
      <w:smartTag w:uri="urn:schemas-microsoft-com:office:smarttags" w:element="metricconverter">
        <w:smartTagPr>
          <w:attr w:name="ProductID" w:val="8 мм"/>
        </w:smartTagPr>
        <w:r w:rsidRPr="007A15CC">
          <w:rPr>
            <w:rFonts w:eastAsia="Calibri"/>
            <w:u w:color="000000"/>
          </w:rPr>
          <w:t>8 мм</w:t>
        </w:r>
      </w:smartTag>
      <w:r w:rsidRPr="007A15CC">
        <w:rPr>
          <w:rFonts w:eastAsia="Calibri"/>
          <w:u w:color="000000"/>
        </w:rPr>
        <w:t xml:space="preserve"> в </w:t>
      </w:r>
      <w:r>
        <w:rPr>
          <w:rFonts w:eastAsia="Calibri"/>
          <w:u w:color="000000"/>
        </w:rPr>
        <w:t>четыре</w:t>
      </w:r>
      <w:r w:rsidRPr="007A15CC">
        <w:rPr>
          <w:rFonts w:eastAsia="Calibri"/>
          <w:u w:color="000000"/>
        </w:rPr>
        <w:t xml:space="preserve"> строк</w:t>
      </w:r>
      <w:r>
        <w:rPr>
          <w:rFonts w:eastAsia="Calibri"/>
          <w:u w:color="000000"/>
        </w:rPr>
        <w:t>и</w:t>
      </w:r>
      <w:r w:rsidRPr="007A15CC">
        <w:rPr>
          <w:rFonts w:eastAsia="Calibri"/>
          <w:u w:color="000000"/>
        </w:rPr>
        <w:t xml:space="preserve"> расположена надпись, выполне</w:t>
      </w:r>
      <w:r w:rsidRPr="007A15CC">
        <w:rPr>
          <w:rFonts w:eastAsia="Calibri"/>
          <w:u w:color="000000"/>
        </w:rPr>
        <w:t>н</w:t>
      </w:r>
      <w:r>
        <w:rPr>
          <w:rFonts w:eastAsia="Calibri"/>
          <w:u w:color="000000"/>
        </w:rPr>
        <w:t>ная краской желтого цвета</w:t>
      </w:r>
      <w:r w:rsidRPr="007A15CC">
        <w:rPr>
          <w:rFonts w:eastAsia="Calibri"/>
          <w:u w:color="000000"/>
        </w:rPr>
        <w:t xml:space="preserve"> </w:t>
      </w:r>
      <w:r w:rsidRPr="007A15CC">
        <w:t>"</w:t>
      </w:r>
      <w:r w:rsidRPr="007A15CC">
        <w:rPr>
          <w:rFonts w:eastAsia="Calibri"/>
          <w:u w:color="000000"/>
        </w:rPr>
        <w:t xml:space="preserve">УДОСТОВЕРЕНИЕ к почётному знаку </w:t>
      </w:r>
      <w:r w:rsidRPr="007A15CC">
        <w:t>"За заслуги</w:t>
      </w:r>
      <w:proofErr w:type="gramEnd"/>
      <w:r w:rsidRPr="007A15CC">
        <w:t xml:space="preserve"> перед городом Мурманском"</w:t>
      </w:r>
      <w:r w:rsidRPr="007A15CC">
        <w:rPr>
          <w:rFonts w:eastAsia="Calibri"/>
          <w:u w:color="000000"/>
        </w:rPr>
        <w:t>. На</w:t>
      </w:r>
      <w:r w:rsidRPr="007A15CC">
        <w:rPr>
          <w:rFonts w:eastAsia="Calibri"/>
          <w:u w:color="000000"/>
        </w:rPr>
        <w:t>д</w:t>
      </w:r>
      <w:r w:rsidRPr="007A15CC">
        <w:rPr>
          <w:rFonts w:eastAsia="Calibri"/>
          <w:u w:color="000000"/>
        </w:rPr>
        <w:t xml:space="preserve">пись выполнена шрифтом </w:t>
      </w:r>
      <w:r w:rsidRPr="007A15CC">
        <w:rPr>
          <w:rFonts w:eastAsia="Calibri"/>
          <w:u w:color="000000"/>
          <w:lang w:val="en-US"/>
        </w:rPr>
        <w:t>Arial</w:t>
      </w:r>
      <w:r w:rsidRPr="007A15CC">
        <w:rPr>
          <w:rFonts w:eastAsia="Calibri"/>
          <w:u w:color="000000"/>
        </w:rPr>
        <w:t xml:space="preserve">. </w:t>
      </w:r>
    </w:p>
    <w:p w:rsidR="00DE29EB" w:rsidRPr="007A15CC" w:rsidRDefault="00DE29EB" w:rsidP="00DE29EB">
      <w:pPr>
        <w:ind w:firstLine="708"/>
        <w:jc w:val="both"/>
        <w:rPr>
          <w:b/>
        </w:rPr>
      </w:pPr>
      <w:r w:rsidRPr="007A15CC">
        <w:rPr>
          <w:rFonts w:eastAsia="Calibri"/>
          <w:u w:color="000000"/>
        </w:rPr>
        <w:t xml:space="preserve">На левой внутренней стороне удостоверения изображен почетный знак </w:t>
      </w:r>
      <w:r w:rsidRPr="007A15CC">
        <w:t>"За заслуги перед городом Мурманском"</w:t>
      </w:r>
      <w:r w:rsidRPr="007A15CC">
        <w:rPr>
          <w:rFonts w:eastAsia="Calibri"/>
          <w:u w:color="000000"/>
        </w:rPr>
        <w:t xml:space="preserve">, ниже знака – его номер. На правой внутренней стороне </w:t>
      </w:r>
      <w:r>
        <w:rPr>
          <w:rFonts w:eastAsia="Calibri"/>
          <w:u w:color="000000"/>
        </w:rPr>
        <w:t xml:space="preserve">      </w:t>
      </w:r>
      <w:r w:rsidRPr="007A15CC">
        <w:rPr>
          <w:rFonts w:eastAsia="Calibri"/>
          <w:u w:color="000000"/>
        </w:rPr>
        <w:t>удостовер</w:t>
      </w:r>
      <w:r w:rsidRPr="007A15CC">
        <w:rPr>
          <w:rFonts w:eastAsia="Calibri"/>
          <w:u w:color="000000"/>
        </w:rPr>
        <w:t>е</w:t>
      </w:r>
      <w:r w:rsidRPr="007A15CC">
        <w:rPr>
          <w:rFonts w:eastAsia="Calibri"/>
          <w:u w:color="000000"/>
        </w:rPr>
        <w:t xml:space="preserve">ния в верхней его части имеются три горизонтальных линии длиной не менее </w:t>
      </w:r>
      <w:r>
        <w:rPr>
          <w:rFonts w:eastAsia="Calibri"/>
          <w:u w:color="000000"/>
        </w:rPr>
        <w:t xml:space="preserve">    </w:t>
      </w:r>
      <w:smartTag w:uri="urn:schemas-microsoft-com:office:smarttags" w:element="metricconverter">
        <w:smartTagPr>
          <w:attr w:name="ProductID" w:val="52 мм"/>
        </w:smartTagPr>
        <w:r w:rsidRPr="007A15CC">
          <w:rPr>
            <w:rFonts w:eastAsia="Calibri"/>
            <w:u w:color="000000"/>
          </w:rPr>
          <w:t>52 мм</w:t>
        </w:r>
      </w:smartTag>
      <w:r w:rsidRPr="007A15CC">
        <w:rPr>
          <w:rFonts w:eastAsia="Calibri"/>
          <w:u w:color="000000"/>
        </w:rPr>
        <w:t xml:space="preserve"> и не более </w:t>
      </w:r>
      <w:smartTag w:uri="urn:schemas-microsoft-com:office:smarttags" w:element="metricconverter">
        <w:smartTagPr>
          <w:attr w:name="ProductID" w:val="53 мм"/>
        </w:smartTagPr>
        <w:r w:rsidRPr="007A15CC">
          <w:rPr>
            <w:rFonts w:eastAsia="Calibri"/>
            <w:u w:color="000000"/>
          </w:rPr>
          <w:t>53 мм</w:t>
        </w:r>
      </w:smartTag>
      <w:r w:rsidRPr="007A15CC">
        <w:rPr>
          <w:rFonts w:eastAsia="Calibri"/>
          <w:u w:color="000000"/>
        </w:rPr>
        <w:t xml:space="preserve">  каждая. </w:t>
      </w:r>
      <w:proofErr w:type="gramStart"/>
      <w:r w:rsidRPr="007A15CC">
        <w:rPr>
          <w:rFonts w:eastAsia="Calibri"/>
          <w:u w:color="000000"/>
        </w:rPr>
        <w:t>Ниже в пять строк распол</w:t>
      </w:r>
      <w:r>
        <w:rPr>
          <w:rFonts w:eastAsia="Calibri"/>
          <w:u w:color="000000"/>
        </w:rPr>
        <w:t>ожена</w:t>
      </w:r>
      <w:r w:rsidRPr="007A15CC">
        <w:rPr>
          <w:rFonts w:eastAsia="Calibri"/>
          <w:u w:color="000000"/>
        </w:rPr>
        <w:t xml:space="preserve"> надпись шрифтом </w:t>
      </w:r>
      <w:r w:rsidRPr="007A15CC">
        <w:rPr>
          <w:rFonts w:eastAsia="Calibri"/>
          <w:u w:color="000000"/>
          <w:lang w:val="en-US"/>
        </w:rPr>
        <w:t>Arial</w:t>
      </w:r>
      <w:r w:rsidRPr="007A15CC">
        <w:rPr>
          <w:rFonts w:eastAsia="Calibri"/>
          <w:u w:color="000000"/>
        </w:rPr>
        <w:t xml:space="preserve"> </w:t>
      </w:r>
      <w:r>
        <w:rPr>
          <w:rFonts w:eastAsia="Calibri"/>
          <w:u w:color="000000"/>
        </w:rPr>
        <w:t xml:space="preserve"> </w:t>
      </w:r>
      <w:r w:rsidRPr="007A15CC">
        <w:rPr>
          <w:rFonts w:eastAsia="Calibri"/>
          <w:u w:color="000000"/>
        </w:rPr>
        <w:t xml:space="preserve">черным цветом </w:t>
      </w:r>
      <w:r w:rsidRPr="007A15CC">
        <w:t>"р</w:t>
      </w:r>
      <w:r w:rsidRPr="007A15CC">
        <w:rPr>
          <w:rFonts w:eastAsia="Calibri"/>
          <w:u w:color="000000"/>
        </w:rPr>
        <w:t xml:space="preserve">ешением Совета депутатов города Мурманска от </w:t>
      </w:r>
      <w:r w:rsidRPr="007A15CC">
        <w:t>"</w:t>
      </w:r>
      <w:r>
        <w:t>_</w:t>
      </w:r>
      <w:r w:rsidRPr="007A15CC">
        <w:rPr>
          <w:rFonts w:eastAsia="Calibri"/>
          <w:u w:color="000000"/>
        </w:rPr>
        <w:t>__</w:t>
      </w:r>
      <w:r w:rsidRPr="007A15CC">
        <w:t>"</w:t>
      </w:r>
      <w:r w:rsidRPr="007A15CC">
        <w:rPr>
          <w:rFonts w:eastAsia="Calibri"/>
          <w:u w:color="000000"/>
        </w:rPr>
        <w:t>____</w:t>
      </w:r>
      <w:r>
        <w:rPr>
          <w:rFonts w:eastAsia="Calibri"/>
          <w:u w:color="000000"/>
        </w:rPr>
        <w:t>_</w:t>
      </w:r>
      <w:r w:rsidRPr="007A15CC">
        <w:rPr>
          <w:rFonts w:eastAsia="Calibri"/>
          <w:u w:color="000000"/>
        </w:rPr>
        <w:t>____20_</w:t>
      </w:r>
      <w:r>
        <w:rPr>
          <w:rFonts w:eastAsia="Calibri"/>
          <w:u w:color="000000"/>
        </w:rPr>
        <w:t>_</w:t>
      </w:r>
      <w:r w:rsidRPr="007A15CC">
        <w:rPr>
          <w:rFonts w:eastAsia="Calibri"/>
          <w:u w:color="000000"/>
        </w:rPr>
        <w:t>_г. №___ награждён почётным знаком</w:t>
      </w:r>
      <w:r w:rsidRPr="007A15CC">
        <w:t>",</w:t>
      </w:r>
      <w:r w:rsidRPr="007A15CC">
        <w:rPr>
          <w:rFonts w:eastAsia="Calibri"/>
          <w:u w:color="000000"/>
        </w:rPr>
        <w:t xml:space="preserve"> ниже в две строки распол</w:t>
      </w:r>
      <w:r>
        <w:rPr>
          <w:rFonts w:eastAsia="Calibri"/>
          <w:u w:color="000000"/>
        </w:rPr>
        <w:t>ожена</w:t>
      </w:r>
      <w:r w:rsidRPr="007A15CC">
        <w:rPr>
          <w:rFonts w:eastAsia="Calibri"/>
          <w:u w:color="000000"/>
        </w:rPr>
        <w:t xml:space="preserve"> надпись красным </w:t>
      </w:r>
      <w:r>
        <w:rPr>
          <w:rFonts w:eastAsia="Calibri"/>
          <w:u w:color="000000"/>
        </w:rPr>
        <w:t xml:space="preserve">     </w:t>
      </w:r>
      <w:r w:rsidRPr="007A15CC">
        <w:rPr>
          <w:rFonts w:eastAsia="Calibri"/>
          <w:u w:color="000000"/>
        </w:rPr>
        <w:t xml:space="preserve">цветом  </w:t>
      </w:r>
      <w:r w:rsidRPr="007A15CC">
        <w:t xml:space="preserve">"За заслуги перед городом Мурманском", еще </w:t>
      </w:r>
      <w:r w:rsidRPr="007A15CC">
        <w:rPr>
          <w:rFonts w:eastAsia="Calibri"/>
          <w:u w:color="000000"/>
        </w:rPr>
        <w:t>ниже в две строки распол</w:t>
      </w:r>
      <w:r>
        <w:rPr>
          <w:rFonts w:eastAsia="Calibri"/>
          <w:u w:color="000000"/>
        </w:rPr>
        <w:t xml:space="preserve">ожена </w:t>
      </w:r>
      <w:r w:rsidRPr="007A15CC">
        <w:rPr>
          <w:rFonts w:eastAsia="Calibri"/>
          <w:u w:color="000000"/>
        </w:rPr>
        <w:t xml:space="preserve"> </w:t>
      </w:r>
      <w:r>
        <w:rPr>
          <w:rFonts w:eastAsia="Calibri"/>
          <w:u w:color="000000"/>
        </w:rPr>
        <w:t xml:space="preserve">   </w:t>
      </w:r>
      <w:r w:rsidRPr="007A15CC">
        <w:rPr>
          <w:rFonts w:eastAsia="Calibri"/>
          <w:u w:color="000000"/>
        </w:rPr>
        <w:t>надпись че</w:t>
      </w:r>
      <w:r w:rsidRPr="007A15CC">
        <w:rPr>
          <w:rFonts w:eastAsia="Calibri"/>
          <w:u w:color="000000"/>
        </w:rPr>
        <w:t>р</w:t>
      </w:r>
      <w:r w:rsidRPr="007A15CC">
        <w:rPr>
          <w:rFonts w:eastAsia="Calibri"/>
          <w:u w:color="000000"/>
        </w:rPr>
        <w:t xml:space="preserve">ным цветом </w:t>
      </w:r>
      <w:r w:rsidRPr="007A15CC">
        <w:t>"</w:t>
      </w:r>
      <w:r w:rsidRPr="007A15CC">
        <w:rPr>
          <w:rFonts w:eastAsia="Calibri"/>
          <w:u w:color="000000"/>
        </w:rPr>
        <w:t>Глава муниципального образования город Мурманск</w:t>
      </w:r>
      <w:r w:rsidRPr="007A15CC">
        <w:t xml:space="preserve">", еще ниже в одну строку </w:t>
      </w:r>
      <w:r w:rsidRPr="007A15CC">
        <w:rPr>
          <w:rFonts w:eastAsia="Calibri"/>
          <w:u w:color="000000"/>
        </w:rPr>
        <w:t>распол</w:t>
      </w:r>
      <w:r>
        <w:rPr>
          <w:rFonts w:eastAsia="Calibri"/>
          <w:u w:color="000000"/>
        </w:rPr>
        <w:t>ожена</w:t>
      </w:r>
      <w:r w:rsidRPr="007A15CC">
        <w:rPr>
          <w:rFonts w:eastAsia="Calibri"/>
          <w:u w:color="000000"/>
        </w:rPr>
        <w:t xml:space="preserve"> надпись черным цветом</w:t>
      </w:r>
      <w:r w:rsidRPr="007A15CC">
        <w:t xml:space="preserve"> "Инициалы имени и</w:t>
      </w:r>
      <w:proofErr w:type="gramEnd"/>
      <w:r w:rsidRPr="007A15CC">
        <w:t xml:space="preserve"> отчества, фамилия"</w:t>
      </w:r>
      <w:r w:rsidRPr="007A15CC">
        <w:rPr>
          <w:rFonts w:eastAsia="Calibri"/>
          <w:u w:color="000000"/>
        </w:rPr>
        <w:t>.</w:t>
      </w:r>
      <w:r w:rsidRPr="007A15CC">
        <w:t xml:space="preserve">  </w:t>
      </w:r>
    </w:p>
    <w:p w:rsidR="00DE29EB" w:rsidRPr="007A15CC" w:rsidRDefault="00DE29EB" w:rsidP="00DE29EB">
      <w:pPr>
        <w:jc w:val="both"/>
      </w:pPr>
    </w:p>
    <w:p w:rsidR="00DE29EB" w:rsidRPr="004846D4" w:rsidRDefault="00DE29EB" w:rsidP="00DE29EB">
      <w:pPr>
        <w:jc w:val="both"/>
        <w:rPr>
          <w:sz w:val="16"/>
          <w:szCs w:val="16"/>
        </w:rPr>
      </w:pPr>
    </w:p>
    <w:p w:rsidR="00DE29EB" w:rsidRDefault="00DE29EB" w:rsidP="00DE29EB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118745</wp:posOffset>
            </wp:positionV>
            <wp:extent cx="2940050" cy="2132965"/>
            <wp:effectExtent l="0" t="0" r="0" b="635"/>
            <wp:wrapSquare wrapText="bothSides"/>
            <wp:docPr id="6" name="Рисунок 6" descr="Описание: \\Радская\!obmen\эскизы к тех документации по почетным знакам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\\Радская\!obmen\эскизы к тех документации по почетным знакам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t="8382" r="4434" b="44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9EB" w:rsidRDefault="00DE29EB" w:rsidP="00DE29EB">
      <w:pPr>
        <w:jc w:val="both"/>
      </w:pPr>
      <w:r>
        <w:rPr>
          <w:noProof/>
        </w:rPr>
        <w:drawing>
          <wp:inline distT="0" distB="0" distL="0" distR="0">
            <wp:extent cx="2952115" cy="2051050"/>
            <wp:effectExtent l="0" t="0" r="635" b="6350"/>
            <wp:docPr id="1" name="Рисунок 1" descr="Описание: \\Радская\!obmen\эскизы к тех документации по почетным знакам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\\Радская\!obmen\эскизы к тех документации по почетным знакам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t="55492" r="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Default="00DE29EB" w:rsidP="00DE29EB">
      <w:pPr>
        <w:jc w:val="both"/>
      </w:pPr>
    </w:p>
    <w:p w:rsidR="00DE29EB" w:rsidRPr="00FC6525" w:rsidRDefault="00DE29EB" w:rsidP="00DE29EB">
      <w:pPr>
        <w:ind w:left="4944" w:firstLine="720"/>
      </w:pPr>
      <w:r>
        <w:lastRenderedPageBreak/>
        <w:t xml:space="preserve">         </w:t>
      </w:r>
      <w:r w:rsidRPr="00FC6525">
        <w:t xml:space="preserve">Приложение </w:t>
      </w:r>
      <w:r>
        <w:t>3</w:t>
      </w:r>
    </w:p>
    <w:p w:rsidR="00DE29EB" w:rsidRPr="00FC6525" w:rsidRDefault="00DE29EB" w:rsidP="00DE29EB"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>
        <w:t xml:space="preserve">         </w:t>
      </w:r>
      <w:r w:rsidRPr="00FC6525">
        <w:t>к решению Совета депутатов</w:t>
      </w:r>
    </w:p>
    <w:p w:rsidR="00DE29EB" w:rsidRPr="00FC6525" w:rsidRDefault="00DE29EB" w:rsidP="00DE29EB"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>
        <w:t xml:space="preserve">         </w:t>
      </w:r>
      <w:r w:rsidRPr="00FC6525">
        <w:t>города Мурманска</w:t>
      </w:r>
    </w:p>
    <w:p w:rsidR="00DE29EB" w:rsidRDefault="00DE29EB" w:rsidP="00DE29EB">
      <w:pPr>
        <w:rPr>
          <w:sz w:val="28"/>
          <w:szCs w:val="28"/>
        </w:rPr>
      </w:pP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 w:rsidRPr="00FC6525">
        <w:tab/>
      </w:r>
      <w:r>
        <w:t xml:space="preserve">         </w:t>
      </w:r>
      <w:r w:rsidRPr="00FC6525">
        <w:t xml:space="preserve">от </w:t>
      </w:r>
      <w:r>
        <w:t>25.04.</w:t>
      </w:r>
      <w:r w:rsidRPr="00FC6525">
        <w:t>201</w:t>
      </w:r>
      <w:r>
        <w:t>4</w:t>
      </w:r>
      <w:r w:rsidRPr="00FC6525">
        <w:t xml:space="preserve"> № </w:t>
      </w:r>
      <w:r>
        <w:t>73</w:t>
      </w:r>
      <w:r w:rsidRPr="00FC6525">
        <w:t>-</w:t>
      </w:r>
      <w:r>
        <w:t>1052</w:t>
      </w:r>
      <w:r w:rsidRPr="00FC6525">
        <w:tab/>
      </w:r>
      <w:r>
        <w:rPr>
          <w:sz w:val="28"/>
          <w:szCs w:val="28"/>
        </w:rPr>
        <w:tab/>
      </w:r>
    </w:p>
    <w:p w:rsidR="00DE29EB" w:rsidRDefault="00DE29EB" w:rsidP="00DE29EB">
      <w:pPr>
        <w:shd w:val="clear" w:color="auto" w:fill="FFFFFF"/>
        <w:tabs>
          <w:tab w:val="left" w:pos="8308"/>
        </w:tabs>
        <w:rPr>
          <w:color w:val="000000"/>
        </w:rPr>
      </w:pPr>
    </w:p>
    <w:p w:rsidR="00DE29EB" w:rsidRDefault="00DE29EB" w:rsidP="00DE29EB">
      <w:pPr>
        <w:shd w:val="clear" w:color="auto" w:fill="FFFFFF"/>
        <w:tabs>
          <w:tab w:val="left" w:pos="8308"/>
        </w:tabs>
        <w:spacing w:line="320" w:lineRule="exact"/>
        <w:jc w:val="center"/>
        <w:rPr>
          <w:b/>
          <w:color w:val="000000"/>
        </w:rPr>
      </w:pPr>
      <w:r w:rsidRPr="00396B1F">
        <w:rPr>
          <w:b/>
          <w:color w:val="000000"/>
        </w:rPr>
        <w:t>ОПИСАНИЕ</w:t>
      </w:r>
      <w:r>
        <w:rPr>
          <w:b/>
          <w:color w:val="000000"/>
        </w:rPr>
        <w:t xml:space="preserve"> ПОЧЕТНОГО ЗНАКА  </w:t>
      </w:r>
    </w:p>
    <w:p w:rsidR="00DE29EB" w:rsidRPr="00D20C7F" w:rsidRDefault="00DE29EB" w:rsidP="00DE29EB">
      <w:pPr>
        <w:jc w:val="center"/>
        <w:rPr>
          <w:b/>
        </w:rPr>
      </w:pPr>
      <w:r w:rsidRPr="00D20C7F">
        <w:rPr>
          <w:b/>
        </w:rPr>
        <w:t xml:space="preserve">"ЗА </w:t>
      </w:r>
      <w:r>
        <w:rPr>
          <w:b/>
        </w:rPr>
        <w:t xml:space="preserve">ВКЛАД В РАЗВИТИЕ </w:t>
      </w:r>
      <w:r w:rsidRPr="00D20C7F">
        <w:rPr>
          <w:b/>
        </w:rPr>
        <w:t>ГОРОД</w:t>
      </w:r>
      <w:r>
        <w:rPr>
          <w:b/>
        </w:rPr>
        <w:t>А</w:t>
      </w:r>
      <w:r w:rsidRPr="00D20C7F">
        <w:rPr>
          <w:b/>
        </w:rPr>
        <w:t xml:space="preserve"> МУРМАНСК</w:t>
      </w:r>
      <w:r>
        <w:rPr>
          <w:b/>
        </w:rPr>
        <w:t>А</w:t>
      </w:r>
      <w:r w:rsidRPr="00D20C7F">
        <w:rPr>
          <w:b/>
        </w:rPr>
        <w:t>"</w:t>
      </w:r>
    </w:p>
    <w:p w:rsidR="00DE29EB" w:rsidRDefault="00DE29EB" w:rsidP="00DE29EB">
      <w:pPr>
        <w:jc w:val="both"/>
      </w:pPr>
    </w:p>
    <w:p w:rsidR="00DE29EB" w:rsidRDefault="00DE29EB" w:rsidP="00DE29EB">
      <w:pPr>
        <w:pStyle w:val="aa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з</w:t>
      </w:r>
      <w:r w:rsidRPr="001C7F44">
        <w:rPr>
          <w:rFonts w:ascii="Times New Roman" w:hAnsi="Times New Roman" w:cs="Times New Roman"/>
          <w:sz w:val="24"/>
          <w:szCs w:val="24"/>
        </w:rPr>
        <w:t xml:space="preserve">нак </w:t>
      </w:r>
      <w:r w:rsidRPr="00F620F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За вклад в развитие </w:t>
      </w:r>
      <w:r w:rsidRPr="00F620F6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0F6">
        <w:rPr>
          <w:rFonts w:ascii="Times New Roman" w:hAnsi="Times New Roman" w:cs="Times New Roman"/>
          <w:sz w:val="24"/>
          <w:szCs w:val="24"/>
        </w:rPr>
        <w:t xml:space="preserve"> Мурманск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0F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(далее – почетный знак) представляет собой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 w:rsidRPr="0000559C">
        <w:rPr>
          <w:rFonts w:ascii="Times New Roman" w:hAnsi="Times New Roman" w:cs="Times New Roman"/>
          <w:sz w:val="24"/>
          <w:szCs w:val="24"/>
        </w:rPr>
        <w:t>круг из металла</w:t>
      </w:r>
      <w:r>
        <w:rPr>
          <w:rFonts w:ascii="Times New Roman" w:hAnsi="Times New Roman" w:cs="Times New Roman"/>
          <w:sz w:val="24"/>
          <w:szCs w:val="24"/>
        </w:rPr>
        <w:t xml:space="preserve"> серебряного цвета.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 w:rsidRPr="00410606">
        <w:rPr>
          <w:rFonts w:ascii="Times New Roman" w:hAnsi="Times New Roman" w:cs="Times New Roman"/>
          <w:sz w:val="24"/>
          <w:szCs w:val="24"/>
        </w:rPr>
        <w:t xml:space="preserve">Круг окаймлен </w:t>
      </w:r>
      <w:r>
        <w:rPr>
          <w:rFonts w:ascii="Times New Roman" w:hAnsi="Times New Roman" w:cs="Times New Roman"/>
          <w:sz w:val="24"/>
          <w:szCs w:val="24"/>
        </w:rPr>
        <w:t xml:space="preserve">двумя </w:t>
      </w:r>
      <w:r w:rsidRPr="001C7F44">
        <w:rPr>
          <w:rFonts w:ascii="Times New Roman" w:hAnsi="Times New Roman" w:cs="Times New Roman"/>
          <w:sz w:val="24"/>
          <w:szCs w:val="24"/>
        </w:rPr>
        <w:t>выпукл</w:t>
      </w:r>
      <w:r w:rsidRPr="001C7F44">
        <w:rPr>
          <w:rFonts w:ascii="Times New Roman" w:hAnsi="Times New Roman" w:cs="Times New Roman"/>
          <w:sz w:val="24"/>
          <w:szCs w:val="24"/>
        </w:rPr>
        <w:t>ы</w:t>
      </w:r>
      <w:r w:rsidRPr="001C7F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7F44">
        <w:rPr>
          <w:rFonts w:ascii="Times New Roman" w:hAnsi="Times New Roman" w:cs="Times New Roman"/>
          <w:sz w:val="24"/>
          <w:szCs w:val="24"/>
        </w:rPr>
        <w:t xml:space="preserve"> бортик</w:t>
      </w:r>
      <w:r>
        <w:rPr>
          <w:rFonts w:ascii="Times New Roman" w:hAnsi="Times New Roman" w:cs="Times New Roman"/>
          <w:sz w:val="24"/>
          <w:szCs w:val="24"/>
        </w:rPr>
        <w:t>ами,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 w:rsidRPr="00410606">
        <w:rPr>
          <w:rFonts w:ascii="Times New Roman" w:hAnsi="Times New Roman" w:cs="Times New Roman"/>
          <w:sz w:val="24"/>
          <w:szCs w:val="24"/>
        </w:rPr>
        <w:t>выполненны</w:t>
      </w:r>
      <w:r>
        <w:rPr>
          <w:rFonts w:ascii="Times New Roman" w:hAnsi="Times New Roman" w:cs="Times New Roman"/>
          <w:sz w:val="24"/>
          <w:szCs w:val="24"/>
        </w:rPr>
        <w:t>ми из металла серебряного цвета</w:t>
      </w:r>
      <w:r w:rsidRPr="00410606">
        <w:rPr>
          <w:rFonts w:ascii="Times New Roman" w:hAnsi="Times New Roman" w:cs="Times New Roman"/>
          <w:sz w:val="24"/>
          <w:szCs w:val="24"/>
        </w:rPr>
        <w:t xml:space="preserve">. </w:t>
      </w:r>
      <w:r w:rsidRPr="001C7F44">
        <w:rPr>
          <w:rFonts w:ascii="Times New Roman" w:hAnsi="Times New Roman" w:cs="Times New Roman"/>
          <w:sz w:val="24"/>
          <w:szCs w:val="24"/>
        </w:rPr>
        <w:t>Между бортиками по окружн</w:t>
      </w:r>
      <w:r w:rsidRPr="001C7F44">
        <w:rPr>
          <w:rFonts w:ascii="Times New Roman" w:hAnsi="Times New Roman" w:cs="Times New Roman"/>
          <w:sz w:val="24"/>
          <w:szCs w:val="24"/>
        </w:rPr>
        <w:t>о</w:t>
      </w:r>
      <w:r w:rsidRPr="001C7F44">
        <w:rPr>
          <w:rFonts w:ascii="Times New Roman" w:hAnsi="Times New Roman" w:cs="Times New Roman"/>
          <w:sz w:val="24"/>
          <w:szCs w:val="24"/>
        </w:rPr>
        <w:t xml:space="preserve">сти </w:t>
      </w:r>
      <w:r>
        <w:rPr>
          <w:rFonts w:ascii="Times New Roman" w:hAnsi="Times New Roman" w:cs="Times New Roman"/>
          <w:sz w:val="24"/>
          <w:szCs w:val="24"/>
        </w:rPr>
        <w:t xml:space="preserve">расположена надпись </w:t>
      </w:r>
      <w:r w:rsidRPr="001C7F44">
        <w:rPr>
          <w:rFonts w:ascii="Times New Roman" w:hAnsi="Times New Roman" w:cs="Times New Roman"/>
          <w:sz w:val="24"/>
          <w:szCs w:val="24"/>
        </w:rPr>
        <w:t>выпуклыми буквами</w:t>
      </w:r>
      <w:r>
        <w:rPr>
          <w:rFonts w:ascii="Times New Roman" w:hAnsi="Times New Roman" w:cs="Times New Roman"/>
          <w:sz w:val="24"/>
          <w:szCs w:val="24"/>
        </w:rPr>
        <w:t xml:space="preserve"> серебряного цвета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 w:rsidRPr="00F620F6">
        <w:rPr>
          <w:rFonts w:ascii="Times New Roman" w:hAnsi="Times New Roman" w:cs="Times New Roman"/>
          <w:sz w:val="24"/>
          <w:szCs w:val="24"/>
        </w:rPr>
        <w:t>"</w:t>
      </w:r>
      <w:r w:rsidRPr="001C7F4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ВКЛАД В РАЗВИТИЕ ГОРОДА МУРМАНСКА</w:t>
      </w:r>
      <w:r w:rsidRPr="00F620F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 w:rsidRPr="00410606">
        <w:rPr>
          <w:rFonts w:ascii="Times New Roman" w:hAnsi="Times New Roman" w:cs="Times New Roman"/>
          <w:sz w:val="24"/>
          <w:szCs w:val="24"/>
        </w:rPr>
        <w:t>В центре</w:t>
      </w:r>
      <w:r w:rsidRPr="00994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Pr="00410606">
        <w:rPr>
          <w:rFonts w:ascii="Times New Roman" w:hAnsi="Times New Roman" w:cs="Times New Roman"/>
          <w:sz w:val="24"/>
          <w:szCs w:val="24"/>
        </w:rPr>
        <w:t xml:space="preserve">знака расположен герб </w:t>
      </w:r>
      <w:r>
        <w:rPr>
          <w:rFonts w:ascii="Times New Roman" w:hAnsi="Times New Roman" w:cs="Times New Roman"/>
          <w:sz w:val="24"/>
          <w:szCs w:val="24"/>
        </w:rPr>
        <w:t>муниципального    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410606">
        <w:rPr>
          <w:rFonts w:ascii="Times New Roman" w:hAnsi="Times New Roman" w:cs="Times New Roman"/>
          <w:sz w:val="24"/>
          <w:szCs w:val="24"/>
        </w:rPr>
        <w:t>город Мурманск</w:t>
      </w:r>
      <w:r>
        <w:rPr>
          <w:rFonts w:ascii="Times New Roman" w:hAnsi="Times New Roman" w:cs="Times New Roman"/>
          <w:sz w:val="24"/>
          <w:szCs w:val="24"/>
        </w:rPr>
        <w:t xml:space="preserve"> (далее – герб)</w:t>
      </w:r>
      <w:r w:rsidRPr="004106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левом верхнем углу</w:t>
      </w:r>
      <w:r w:rsidRPr="00410606">
        <w:rPr>
          <w:rFonts w:ascii="Times New Roman" w:hAnsi="Times New Roman" w:cs="Times New Roman"/>
          <w:sz w:val="24"/>
          <w:szCs w:val="24"/>
        </w:rPr>
        <w:t xml:space="preserve"> герб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0559C">
        <w:rPr>
          <w:rFonts w:ascii="Times New Roman" w:hAnsi="Times New Roman" w:cs="Times New Roman"/>
          <w:sz w:val="24"/>
          <w:szCs w:val="24"/>
        </w:rPr>
        <w:t>–</w:t>
      </w:r>
      <w:r w:rsidRPr="00410606">
        <w:rPr>
          <w:rFonts w:ascii="Times New Roman" w:hAnsi="Times New Roman" w:cs="Times New Roman"/>
          <w:sz w:val="24"/>
          <w:szCs w:val="24"/>
        </w:rPr>
        <w:t xml:space="preserve"> медаль "</w:t>
      </w:r>
      <w:r>
        <w:rPr>
          <w:rFonts w:ascii="Times New Roman" w:hAnsi="Times New Roman" w:cs="Times New Roman"/>
          <w:sz w:val="24"/>
          <w:szCs w:val="24"/>
        </w:rPr>
        <w:t>Золотая звезда</w:t>
      </w:r>
      <w:r w:rsidRPr="00410606">
        <w:rPr>
          <w:rFonts w:ascii="Times New Roman" w:hAnsi="Times New Roman" w:cs="Times New Roman"/>
          <w:sz w:val="24"/>
          <w:szCs w:val="24"/>
        </w:rPr>
        <w:t>", выполненная в 3</w:t>
      </w:r>
      <w:r w:rsidRPr="004106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0606">
        <w:rPr>
          <w:rFonts w:ascii="Times New Roman" w:hAnsi="Times New Roman" w:cs="Times New Roman"/>
          <w:sz w:val="24"/>
          <w:szCs w:val="24"/>
        </w:rPr>
        <w:t>-объеме</w:t>
      </w:r>
      <w:r>
        <w:rPr>
          <w:rFonts w:ascii="Times New Roman" w:hAnsi="Times New Roman" w:cs="Times New Roman"/>
          <w:sz w:val="24"/>
          <w:szCs w:val="24"/>
        </w:rPr>
        <w:t xml:space="preserve">. Ниже герба </w:t>
      </w:r>
      <w:r w:rsidRPr="000055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>положенные накрест</w:t>
      </w:r>
      <w:r w:rsidRPr="00CC1899">
        <w:rPr>
          <w:rFonts w:ascii="Times New Roman" w:hAnsi="Times New Roman" w:cs="Times New Roman"/>
          <w:sz w:val="24"/>
          <w:szCs w:val="24"/>
        </w:rPr>
        <w:t xml:space="preserve"> две рельефные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1899">
        <w:rPr>
          <w:rFonts w:ascii="Times New Roman" w:hAnsi="Times New Roman" w:cs="Times New Roman"/>
          <w:sz w:val="24"/>
          <w:szCs w:val="24"/>
        </w:rPr>
        <w:t>лавровые ветви</w:t>
      </w:r>
      <w:r>
        <w:rPr>
          <w:rFonts w:ascii="Times New Roman" w:hAnsi="Times New Roman" w:cs="Times New Roman"/>
          <w:sz w:val="24"/>
          <w:szCs w:val="24"/>
        </w:rPr>
        <w:t xml:space="preserve"> серебряного цвета</w:t>
      </w:r>
      <w:r w:rsidRPr="00CC1899">
        <w:rPr>
          <w:rFonts w:ascii="Times New Roman" w:hAnsi="Times New Roman" w:cs="Times New Roman"/>
          <w:sz w:val="24"/>
          <w:szCs w:val="24"/>
        </w:rPr>
        <w:t>, в</w:t>
      </w:r>
      <w:r w:rsidRPr="00CC1899">
        <w:rPr>
          <w:rFonts w:ascii="Times New Roman" w:hAnsi="Times New Roman" w:cs="Times New Roman"/>
          <w:sz w:val="24"/>
          <w:szCs w:val="24"/>
        </w:rPr>
        <w:t>ы</w:t>
      </w:r>
      <w:r w:rsidRPr="00CC1899">
        <w:rPr>
          <w:rFonts w:ascii="Times New Roman" w:hAnsi="Times New Roman" w:cs="Times New Roman"/>
          <w:sz w:val="24"/>
          <w:szCs w:val="24"/>
        </w:rPr>
        <w:t>полненные в 3</w:t>
      </w:r>
      <w:r w:rsidRPr="00CC18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C1899">
        <w:rPr>
          <w:rFonts w:ascii="Times New Roman" w:hAnsi="Times New Roman" w:cs="Times New Roman"/>
          <w:sz w:val="24"/>
          <w:szCs w:val="24"/>
        </w:rPr>
        <w:t>-объеме</w:t>
      </w:r>
      <w:r w:rsidRPr="001C7F44">
        <w:rPr>
          <w:rFonts w:ascii="Times New Roman" w:hAnsi="Times New Roman" w:cs="Times New Roman"/>
          <w:sz w:val="24"/>
          <w:szCs w:val="24"/>
        </w:rPr>
        <w:t>.</w:t>
      </w:r>
    </w:p>
    <w:p w:rsidR="00DE29EB" w:rsidRDefault="00DE29EB" w:rsidP="00DE29EB">
      <w:pPr>
        <w:pStyle w:val="aa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C7F44">
        <w:rPr>
          <w:rFonts w:ascii="Times New Roman" w:hAnsi="Times New Roman" w:cs="Times New Roman"/>
          <w:sz w:val="24"/>
          <w:szCs w:val="24"/>
        </w:rPr>
        <w:t>иаметр</w:t>
      </w:r>
      <w:r>
        <w:rPr>
          <w:rFonts w:ascii="Times New Roman" w:hAnsi="Times New Roman" w:cs="Times New Roman"/>
          <w:sz w:val="24"/>
          <w:szCs w:val="24"/>
        </w:rPr>
        <w:t xml:space="preserve"> почетного знака составляет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2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32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33 мм"/>
        </w:smartTagPr>
        <w:r>
          <w:rPr>
            <w:rFonts w:ascii="Times New Roman" w:hAnsi="Times New Roman" w:cs="Times New Roman"/>
            <w:sz w:val="24"/>
            <w:szCs w:val="24"/>
          </w:rPr>
          <w:t>33 мм</w:t>
        </w:r>
      </w:smartTag>
      <w:r>
        <w:rPr>
          <w:rFonts w:ascii="Times New Roman" w:hAnsi="Times New Roman" w:cs="Times New Roman"/>
          <w:sz w:val="24"/>
          <w:szCs w:val="24"/>
        </w:rPr>
        <w:t>. Т</w:t>
      </w:r>
      <w:r w:rsidRPr="001C7F44">
        <w:rPr>
          <w:rFonts w:ascii="Times New Roman" w:hAnsi="Times New Roman" w:cs="Times New Roman"/>
          <w:sz w:val="24"/>
          <w:szCs w:val="24"/>
        </w:rPr>
        <w:t>олщин</w:t>
      </w:r>
      <w:r>
        <w:rPr>
          <w:rFonts w:ascii="Times New Roman" w:hAnsi="Times New Roman" w:cs="Times New Roman"/>
          <w:sz w:val="24"/>
          <w:szCs w:val="24"/>
        </w:rPr>
        <w:t xml:space="preserve">а     почетного знака </w:t>
      </w:r>
      <w:r w:rsidRPr="00FB0A47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2,5 мм"/>
        </w:smartTagPr>
        <w:r>
          <w:rPr>
            <w:rFonts w:ascii="Times New Roman" w:hAnsi="Times New Roman" w:cs="Times New Roman"/>
            <w:sz w:val="24"/>
            <w:szCs w:val="24"/>
          </w:rPr>
          <w:t>2,5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3,5 мм"/>
        </w:smartTagPr>
        <w:r>
          <w:rPr>
            <w:rFonts w:ascii="Times New Roman" w:hAnsi="Times New Roman" w:cs="Times New Roman"/>
            <w:sz w:val="24"/>
            <w:szCs w:val="24"/>
          </w:rPr>
          <w:t>3,5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EB" w:rsidRDefault="00DE29EB" w:rsidP="00DE29EB">
      <w:pPr>
        <w:pStyle w:val="aa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внешнего </w:t>
      </w:r>
      <w:r w:rsidRPr="001C7F44">
        <w:rPr>
          <w:rFonts w:ascii="Times New Roman" w:hAnsi="Times New Roman" w:cs="Times New Roman"/>
          <w:sz w:val="24"/>
          <w:szCs w:val="24"/>
        </w:rPr>
        <w:t>выпукл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C7F44">
        <w:rPr>
          <w:rFonts w:ascii="Times New Roman" w:hAnsi="Times New Roman" w:cs="Times New Roman"/>
          <w:sz w:val="24"/>
          <w:szCs w:val="24"/>
        </w:rPr>
        <w:t xml:space="preserve"> бортик</w:t>
      </w:r>
      <w:r>
        <w:rPr>
          <w:rFonts w:ascii="Times New Roman" w:hAnsi="Times New Roman" w:cs="Times New Roman"/>
          <w:sz w:val="24"/>
          <w:szCs w:val="24"/>
        </w:rPr>
        <w:t>а составляет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0,8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0,8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0,9 мм"/>
        </w:smartTagPr>
        <w:r>
          <w:rPr>
            <w:rFonts w:ascii="Times New Roman" w:hAnsi="Times New Roman" w:cs="Times New Roman"/>
            <w:sz w:val="24"/>
            <w:szCs w:val="24"/>
          </w:rPr>
          <w:t>0,9 мм</w:t>
        </w:r>
      </w:smartTag>
      <w:r w:rsidRPr="001C7F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Ширина внутреннего</w:t>
      </w:r>
      <w:r w:rsidRPr="001C7F44">
        <w:rPr>
          <w:rFonts w:ascii="Times New Roman" w:hAnsi="Times New Roman" w:cs="Times New Roman"/>
          <w:sz w:val="24"/>
          <w:szCs w:val="24"/>
        </w:rPr>
        <w:t xml:space="preserve"> выпукл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C7F44">
        <w:rPr>
          <w:rFonts w:ascii="Times New Roman" w:hAnsi="Times New Roman" w:cs="Times New Roman"/>
          <w:sz w:val="24"/>
          <w:szCs w:val="24"/>
        </w:rPr>
        <w:t xml:space="preserve"> бортик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 w:rsidRPr="00FB0A47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0,5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0,5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0,6 мм"/>
        </w:smartTagPr>
        <w:r>
          <w:rPr>
            <w:rFonts w:ascii="Times New Roman" w:hAnsi="Times New Roman" w:cs="Times New Roman"/>
            <w:sz w:val="24"/>
            <w:szCs w:val="24"/>
          </w:rPr>
          <w:t>0,6 мм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7F44">
        <w:rPr>
          <w:rFonts w:ascii="Times New Roman" w:hAnsi="Times New Roman" w:cs="Times New Roman"/>
          <w:sz w:val="24"/>
          <w:szCs w:val="24"/>
        </w:rPr>
        <w:t>иаметр</w:t>
      </w:r>
      <w:r>
        <w:rPr>
          <w:rFonts w:ascii="Times New Roman" w:hAnsi="Times New Roman" w:cs="Times New Roman"/>
          <w:sz w:val="24"/>
          <w:szCs w:val="24"/>
        </w:rPr>
        <w:t xml:space="preserve">       внутреннего выпуклого бортика составляет не менее 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,5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24,5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25,5 мм"/>
        </w:smartTagPr>
        <w:r>
          <w:rPr>
            <w:rFonts w:ascii="Times New Roman" w:hAnsi="Times New Roman" w:cs="Times New Roman"/>
            <w:sz w:val="24"/>
            <w:szCs w:val="24"/>
          </w:rPr>
          <w:t>25,5 мм</w:t>
        </w:r>
      </w:smartTag>
      <w:r w:rsidRPr="001C7F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Надпись выполнена </w:t>
      </w:r>
      <w:r w:rsidRPr="001C7F44">
        <w:rPr>
          <w:rFonts w:ascii="Times New Roman" w:hAnsi="Times New Roman" w:cs="Times New Roman"/>
          <w:sz w:val="24"/>
          <w:szCs w:val="24"/>
        </w:rPr>
        <w:t>шрифт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44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1C7F44">
        <w:rPr>
          <w:rFonts w:ascii="Times New Roman" w:hAnsi="Times New Roman" w:cs="Times New Roman"/>
          <w:sz w:val="24"/>
          <w:szCs w:val="24"/>
        </w:rPr>
        <w:t xml:space="preserve">, высота букв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2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2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1C7F44">
        <w:rPr>
          <w:rFonts w:ascii="Times New Roman" w:hAnsi="Times New Roman" w:cs="Times New Roman"/>
          <w:sz w:val="24"/>
          <w:szCs w:val="24"/>
        </w:rPr>
        <w:t xml:space="preserve">. Длина ветвей </w:t>
      </w:r>
      <w:r>
        <w:rPr>
          <w:rFonts w:ascii="Times New Roman" w:hAnsi="Times New Roman" w:cs="Times New Roman"/>
          <w:sz w:val="24"/>
          <w:szCs w:val="24"/>
        </w:rPr>
        <w:t xml:space="preserve">    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ставляет</w:t>
      </w:r>
      <w:r w:rsidRPr="00CC1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16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16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17 мм"/>
        </w:smartTagPr>
        <w:r>
          <w:rPr>
            <w:rFonts w:ascii="Times New Roman" w:hAnsi="Times New Roman" w:cs="Times New Roman"/>
            <w:sz w:val="24"/>
            <w:szCs w:val="24"/>
          </w:rPr>
          <w:t>17 мм</w:t>
        </w:r>
      </w:smartTag>
      <w:r w:rsidRPr="001C7F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Размер герба – не менее </w:t>
      </w:r>
      <w:r w:rsidRPr="001C7F44">
        <w:rPr>
          <w:rFonts w:ascii="Times New Roman" w:hAnsi="Times New Roman" w:cs="Times New Roman"/>
          <w:sz w:val="24"/>
          <w:szCs w:val="24"/>
        </w:rPr>
        <w:t>10,5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13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11,5 х </w:t>
      </w:r>
      <w:smartTag w:uri="urn:schemas-microsoft-com:office:smarttags" w:element="metricconverter">
        <w:smartTagPr>
          <w:attr w:name="ProductID" w:val="14 мм"/>
        </w:smartTagPr>
        <w:r>
          <w:rPr>
            <w:rFonts w:ascii="Times New Roman" w:hAnsi="Times New Roman" w:cs="Times New Roman"/>
            <w:sz w:val="24"/>
            <w:szCs w:val="24"/>
          </w:rPr>
          <w:t>14 мм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29EB" w:rsidRPr="001C7F44" w:rsidRDefault="00DE29EB" w:rsidP="00DE29EB">
      <w:pPr>
        <w:pStyle w:val="aa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C7F44">
        <w:rPr>
          <w:rFonts w:ascii="Times New Roman" w:hAnsi="Times New Roman" w:cs="Times New Roman"/>
          <w:sz w:val="24"/>
          <w:szCs w:val="24"/>
        </w:rPr>
        <w:t xml:space="preserve">азмер </w:t>
      </w:r>
      <w:r>
        <w:rPr>
          <w:rFonts w:ascii="Times New Roman" w:hAnsi="Times New Roman" w:cs="Times New Roman"/>
          <w:sz w:val="24"/>
          <w:szCs w:val="24"/>
        </w:rPr>
        <w:t xml:space="preserve">медали 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Золотая звезда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менее</w:t>
      </w:r>
      <w:r w:rsidRPr="001C7F4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,5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6,5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4 х </w:t>
      </w:r>
      <w:smartTag w:uri="urn:schemas-microsoft-com:office:smarttags" w:element="metricconverter">
        <w:smartTagPr>
          <w:attr w:name="ProductID" w:val="7,5 мм"/>
        </w:smartTagPr>
        <w:r>
          <w:rPr>
            <w:rFonts w:ascii="Times New Roman" w:hAnsi="Times New Roman" w:cs="Times New Roman"/>
            <w:sz w:val="24"/>
            <w:szCs w:val="24"/>
          </w:rPr>
          <w:t>7,5 мм</w:t>
        </w:r>
      </w:smartTag>
      <w:r w:rsidRPr="001C7F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 xml:space="preserve">Звезда в составе медали 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Золотая звезда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 w:rsidRPr="001C7F44">
        <w:rPr>
          <w:rFonts w:ascii="Times New Roman" w:hAnsi="Times New Roman" w:cs="Times New Roman"/>
          <w:sz w:val="24"/>
          <w:szCs w:val="24"/>
        </w:rPr>
        <w:t xml:space="preserve"> и металлические детали колодки выполнены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 xml:space="preserve">металла </w:t>
      </w:r>
      <w:r>
        <w:rPr>
          <w:rFonts w:ascii="Times New Roman" w:hAnsi="Times New Roman" w:cs="Times New Roman"/>
          <w:sz w:val="24"/>
          <w:szCs w:val="24"/>
        </w:rPr>
        <w:t>золо</w:t>
      </w:r>
      <w:r w:rsidRPr="001C7F44">
        <w:rPr>
          <w:rFonts w:ascii="Times New Roman" w:hAnsi="Times New Roman" w:cs="Times New Roman"/>
          <w:sz w:val="24"/>
          <w:szCs w:val="24"/>
        </w:rPr>
        <w:t>того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 xml:space="preserve">Колодка медали 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Золотая звезда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 w:rsidRPr="001C7F44">
        <w:rPr>
          <w:rFonts w:ascii="Times New Roman" w:hAnsi="Times New Roman" w:cs="Times New Roman"/>
          <w:sz w:val="24"/>
          <w:szCs w:val="24"/>
        </w:rPr>
        <w:t xml:space="preserve"> заполнена эмалью</w:t>
      </w:r>
      <w:r>
        <w:rPr>
          <w:rFonts w:ascii="Times New Roman" w:hAnsi="Times New Roman" w:cs="Times New Roman"/>
          <w:sz w:val="24"/>
          <w:szCs w:val="24"/>
        </w:rPr>
        <w:t xml:space="preserve"> червленого      цв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1C7F44">
        <w:rPr>
          <w:rFonts w:ascii="Times New Roman" w:hAnsi="Times New Roman" w:cs="Times New Roman"/>
          <w:sz w:val="24"/>
          <w:szCs w:val="24"/>
        </w:rPr>
        <w:t>.</w:t>
      </w:r>
    </w:p>
    <w:p w:rsidR="00DE29EB" w:rsidRDefault="00DE29EB" w:rsidP="00DE29EB">
      <w:pPr>
        <w:pStyle w:val="aa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1C7F44">
        <w:rPr>
          <w:rFonts w:ascii="Times New Roman" w:hAnsi="Times New Roman" w:cs="Times New Roman"/>
          <w:sz w:val="24"/>
          <w:szCs w:val="24"/>
        </w:rPr>
        <w:t xml:space="preserve">На оборотной стороне </w:t>
      </w:r>
      <w:r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Pr="001C7F44">
        <w:rPr>
          <w:rFonts w:ascii="Times New Roman" w:hAnsi="Times New Roman" w:cs="Times New Roman"/>
          <w:sz w:val="24"/>
          <w:szCs w:val="24"/>
        </w:rPr>
        <w:t xml:space="preserve">знака </w:t>
      </w:r>
      <w:r>
        <w:rPr>
          <w:rFonts w:ascii="Times New Roman" w:hAnsi="Times New Roman" w:cs="Times New Roman"/>
          <w:sz w:val="24"/>
          <w:szCs w:val="24"/>
        </w:rPr>
        <w:t xml:space="preserve">расположена </w:t>
      </w:r>
      <w:r w:rsidRPr="001C7F44">
        <w:rPr>
          <w:rFonts w:ascii="Times New Roman" w:hAnsi="Times New Roman" w:cs="Times New Roman"/>
          <w:sz w:val="24"/>
          <w:szCs w:val="24"/>
        </w:rPr>
        <w:t xml:space="preserve">надпись 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 w:rsidRPr="001C7F4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 В (далее указывается наименование сферы (области) деятельности)</w:t>
      </w:r>
      <w:r w:rsidRPr="0041060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F44">
        <w:rPr>
          <w:rFonts w:ascii="Times New Roman" w:hAnsi="Times New Roman" w:cs="Times New Roman"/>
          <w:sz w:val="24"/>
          <w:szCs w:val="24"/>
        </w:rPr>
        <w:t xml:space="preserve">иже </w:t>
      </w:r>
      <w:r>
        <w:rPr>
          <w:rFonts w:ascii="Times New Roman" w:hAnsi="Times New Roman" w:cs="Times New Roman"/>
          <w:sz w:val="24"/>
          <w:szCs w:val="24"/>
        </w:rPr>
        <w:t>надписи –</w:t>
      </w:r>
      <w:r w:rsidRPr="001C7F44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почетн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1C7F44"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. Надпись выполнена </w:t>
      </w:r>
      <w:r w:rsidRPr="001C7F44">
        <w:rPr>
          <w:rFonts w:ascii="Times New Roman" w:hAnsi="Times New Roman" w:cs="Times New Roman"/>
          <w:sz w:val="24"/>
          <w:szCs w:val="24"/>
        </w:rPr>
        <w:t>шрифт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44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1C7F44">
        <w:rPr>
          <w:rFonts w:ascii="Times New Roman" w:hAnsi="Times New Roman" w:cs="Times New Roman"/>
          <w:sz w:val="24"/>
          <w:szCs w:val="24"/>
        </w:rPr>
        <w:t xml:space="preserve">, высота букв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2 мм"/>
        </w:smartTagP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1C7F44">
          <w:rPr>
            <w:rFonts w:ascii="Times New Roman" w:hAnsi="Times New Roman" w:cs="Times New Roman"/>
            <w:sz w:val="24"/>
            <w:szCs w:val="24"/>
          </w:rPr>
          <w:t xml:space="preserve">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hAnsi="Times New Roman" w:cs="Times New Roman"/>
            <w:sz w:val="24"/>
            <w:szCs w:val="24"/>
          </w:rPr>
          <w:t>3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буквы надписи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контррелье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1C7F44">
        <w:rPr>
          <w:rFonts w:ascii="Times New Roman" w:hAnsi="Times New Roman" w:cs="Times New Roman"/>
          <w:sz w:val="24"/>
          <w:szCs w:val="24"/>
        </w:rPr>
        <w:t>.</w:t>
      </w:r>
    </w:p>
    <w:p w:rsidR="00DE29EB" w:rsidRPr="001C7F44" w:rsidRDefault="00DE29EB" w:rsidP="00DE29EB">
      <w:pPr>
        <w:pStyle w:val="aa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з</w:t>
      </w:r>
      <w:r w:rsidRPr="001C7F44">
        <w:rPr>
          <w:rFonts w:ascii="Times New Roman" w:hAnsi="Times New Roman" w:cs="Times New Roman"/>
          <w:sz w:val="24"/>
          <w:szCs w:val="24"/>
        </w:rPr>
        <w:t xml:space="preserve">нак при помощи ушка и кольца </w:t>
      </w:r>
      <w:r>
        <w:rPr>
          <w:rFonts w:ascii="Times New Roman" w:hAnsi="Times New Roman" w:cs="Times New Roman"/>
          <w:sz w:val="24"/>
          <w:szCs w:val="24"/>
        </w:rPr>
        <w:t>крепится к</w:t>
      </w:r>
      <w:r w:rsidRPr="001C7F44">
        <w:rPr>
          <w:rFonts w:ascii="Times New Roman" w:hAnsi="Times New Roman" w:cs="Times New Roman"/>
          <w:sz w:val="24"/>
          <w:szCs w:val="24"/>
        </w:rPr>
        <w:t xml:space="preserve"> прямоугольной колодк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7F44">
        <w:rPr>
          <w:rFonts w:ascii="Times New Roman" w:hAnsi="Times New Roman" w:cs="Times New Roman"/>
          <w:sz w:val="24"/>
          <w:szCs w:val="24"/>
        </w:rPr>
        <w:t xml:space="preserve">размером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1C7F4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4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15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26 х </w:t>
      </w:r>
      <w:smartTag w:uri="urn:schemas-microsoft-com:office:smarttags" w:element="metricconverter">
        <w:smartTagPr>
          <w:attr w:name="ProductID" w:val="16 мм"/>
        </w:smartTagPr>
        <w:r>
          <w:rPr>
            <w:rFonts w:ascii="Times New Roman" w:hAnsi="Times New Roman" w:cs="Times New Roman"/>
            <w:sz w:val="24"/>
            <w:szCs w:val="24"/>
          </w:rPr>
          <w:t>16 мм</w:t>
        </w:r>
      </w:smartTag>
      <w:r w:rsidRPr="001C7F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выполненной из</w:t>
      </w:r>
      <w:r w:rsidRPr="001C7F44">
        <w:rPr>
          <w:rFonts w:ascii="Times New Roman" w:hAnsi="Times New Roman" w:cs="Times New Roman"/>
          <w:sz w:val="24"/>
          <w:szCs w:val="24"/>
        </w:rPr>
        <w:t xml:space="preserve"> металл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серебрян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7F44">
        <w:rPr>
          <w:rFonts w:ascii="Times New Roman" w:hAnsi="Times New Roman" w:cs="Times New Roman"/>
          <w:sz w:val="24"/>
          <w:szCs w:val="24"/>
        </w:rPr>
        <w:t xml:space="preserve"> цвета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7F44">
        <w:rPr>
          <w:rFonts w:ascii="Times New Roman" w:hAnsi="Times New Roman" w:cs="Times New Roman"/>
          <w:sz w:val="24"/>
          <w:szCs w:val="24"/>
        </w:rPr>
        <w:t xml:space="preserve"> обтянутой муаровой лентой синего цвета. Ширина ленты</w:t>
      </w:r>
      <w:r>
        <w:rPr>
          <w:rFonts w:ascii="Times New Roman" w:hAnsi="Times New Roman" w:cs="Times New Roman"/>
          <w:sz w:val="24"/>
          <w:szCs w:val="24"/>
        </w:rPr>
        <w:t xml:space="preserve"> составл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C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20 мм"/>
        </w:smartTagPr>
        <w:r w:rsidRPr="001C7F44">
          <w:rPr>
            <w:rFonts w:ascii="Times New Roman" w:hAnsi="Times New Roman" w:cs="Times New Roman"/>
            <w:sz w:val="24"/>
            <w:szCs w:val="24"/>
          </w:rPr>
          <w:t>20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21 мм"/>
        </w:smartTagPr>
        <w:r>
          <w:rPr>
            <w:rFonts w:ascii="Times New Roman" w:hAnsi="Times New Roman" w:cs="Times New Roman"/>
            <w:sz w:val="24"/>
            <w:szCs w:val="24"/>
          </w:rPr>
          <w:t>21 мм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29EB" w:rsidRDefault="00DE29EB" w:rsidP="00DE29EB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6510655</wp:posOffset>
            </wp:positionV>
            <wp:extent cx="1499235" cy="2424430"/>
            <wp:effectExtent l="0" t="0" r="5715" b="0"/>
            <wp:wrapNone/>
            <wp:docPr id="5" name="Рисунок 5" descr="Описание: Описание: \\Радская\!obmen\Парох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\\Радская\!obmen\Пароход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" t="29938" r="58006" b="-2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9EB" w:rsidRDefault="00DE29EB" w:rsidP="00DE29EB">
      <w:pPr>
        <w:jc w:val="center"/>
      </w:pPr>
      <w:r>
        <w:rPr>
          <w:noProof/>
        </w:rPr>
        <w:drawing>
          <wp:inline distT="0" distB="0" distL="0" distR="0">
            <wp:extent cx="1499870" cy="242633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9EB" w:rsidRDefault="00DE29EB" w:rsidP="00DE29EB">
      <w:pPr>
        <w:jc w:val="center"/>
      </w:pPr>
      <w:r w:rsidRPr="00396B1F">
        <w:rPr>
          <w:b/>
          <w:color w:val="000000"/>
        </w:rPr>
        <w:lastRenderedPageBreak/>
        <w:t>ОПИСАНИЕ</w:t>
      </w:r>
      <w:r w:rsidRPr="007A15CC">
        <w:rPr>
          <w:b/>
          <w:color w:val="000000"/>
        </w:rPr>
        <w:t xml:space="preserve"> </w:t>
      </w:r>
      <w:r>
        <w:rPr>
          <w:b/>
          <w:color w:val="000000"/>
        </w:rPr>
        <w:t>УДОСТОВЕРЕНИЯ К ПОЧЕТНОМУ ЗНАКУ</w:t>
      </w:r>
    </w:p>
    <w:p w:rsidR="00DE29EB" w:rsidRDefault="00DE29EB" w:rsidP="00DE29EB">
      <w:pPr>
        <w:jc w:val="center"/>
        <w:rPr>
          <w:b/>
        </w:rPr>
      </w:pPr>
      <w:r w:rsidRPr="00D20C7F">
        <w:rPr>
          <w:b/>
        </w:rPr>
        <w:t xml:space="preserve">"ЗА </w:t>
      </w:r>
      <w:r>
        <w:rPr>
          <w:b/>
        </w:rPr>
        <w:t xml:space="preserve">ВКЛАД В РАЗВИТИЕ </w:t>
      </w:r>
      <w:r w:rsidRPr="00D20C7F">
        <w:rPr>
          <w:b/>
        </w:rPr>
        <w:t>ГОРОД</w:t>
      </w:r>
      <w:r>
        <w:rPr>
          <w:b/>
        </w:rPr>
        <w:t>А</w:t>
      </w:r>
      <w:r w:rsidRPr="00D20C7F">
        <w:rPr>
          <w:b/>
        </w:rPr>
        <w:t xml:space="preserve"> МУРМАНСК</w:t>
      </w:r>
      <w:r>
        <w:rPr>
          <w:b/>
        </w:rPr>
        <w:t>А</w:t>
      </w:r>
      <w:r w:rsidRPr="00D20C7F">
        <w:rPr>
          <w:b/>
        </w:rPr>
        <w:t>"</w:t>
      </w:r>
    </w:p>
    <w:p w:rsidR="00DE29EB" w:rsidRPr="00BF271E" w:rsidRDefault="00DE29EB" w:rsidP="00DE29EB">
      <w:pPr>
        <w:jc w:val="center"/>
        <w:rPr>
          <w:b/>
        </w:rPr>
      </w:pPr>
    </w:p>
    <w:p w:rsidR="00DE29EB" w:rsidRPr="00BF271E" w:rsidRDefault="00DE29EB" w:rsidP="00DE29EB">
      <w:pPr>
        <w:shd w:val="clear" w:color="auto" w:fill="FFFFFF"/>
        <w:ind w:firstLine="709"/>
        <w:jc w:val="both"/>
        <w:rPr>
          <w:rFonts w:eastAsia="Calibri"/>
          <w:u w:color="000000"/>
        </w:rPr>
      </w:pPr>
      <w:r w:rsidRPr="00BF271E">
        <w:rPr>
          <w:color w:val="000000"/>
        </w:rPr>
        <w:t xml:space="preserve">Удостоверение к почетному знаку </w:t>
      </w:r>
      <w:r w:rsidRPr="00BF271E">
        <w:t>"За вклад в развитие города</w:t>
      </w:r>
      <w:r w:rsidRPr="00BF271E">
        <w:rPr>
          <w:color w:val="000000"/>
        </w:rPr>
        <w:t xml:space="preserve"> Мурманска</w:t>
      </w:r>
      <w:r w:rsidRPr="00BF271E">
        <w:t>"</w:t>
      </w:r>
      <w:r w:rsidRPr="00BF271E">
        <w:rPr>
          <w:color w:val="000000"/>
        </w:rPr>
        <w:t xml:space="preserve"> (далее – удостоверение) имеет форму книжки размером не менее 130 х </w:t>
      </w:r>
      <w:smartTag w:uri="urn:schemas-microsoft-com:office:smarttags" w:element="metricconverter">
        <w:smartTagPr>
          <w:attr w:name="ProductID" w:val="90 мм"/>
        </w:smartTagPr>
        <w:r w:rsidRPr="00BF271E">
          <w:rPr>
            <w:color w:val="000000"/>
          </w:rPr>
          <w:t>90 мм</w:t>
        </w:r>
      </w:smartTag>
      <w:r w:rsidRPr="00BF271E">
        <w:rPr>
          <w:color w:val="000000"/>
        </w:rPr>
        <w:t xml:space="preserve"> и не более 131 х </w:t>
      </w:r>
      <w:smartTag w:uri="urn:schemas-microsoft-com:office:smarttags" w:element="metricconverter">
        <w:smartTagPr>
          <w:attr w:name="ProductID" w:val="91 мм"/>
        </w:smartTagPr>
        <w:r w:rsidRPr="00BF271E">
          <w:rPr>
            <w:color w:val="000000"/>
          </w:rPr>
          <w:t>91 мм</w:t>
        </w:r>
      </w:smartTag>
      <w:r w:rsidRPr="00BF271E">
        <w:rPr>
          <w:color w:val="000000"/>
        </w:rPr>
        <w:t xml:space="preserve"> в развернутом виде. Обложка уд</w:t>
      </w:r>
      <w:r w:rsidRPr="00BF271E">
        <w:rPr>
          <w:color w:val="000000"/>
        </w:rPr>
        <w:t>о</w:t>
      </w:r>
      <w:r w:rsidRPr="00BF271E">
        <w:rPr>
          <w:color w:val="000000"/>
        </w:rPr>
        <w:t>стоверения изготавливается из картона плотностью не менее 300 г/</w:t>
      </w:r>
      <w:proofErr w:type="spellStart"/>
      <w:r w:rsidRPr="00BF271E">
        <w:rPr>
          <w:color w:val="000000"/>
        </w:rPr>
        <w:t>кв.м</w:t>
      </w:r>
      <w:proofErr w:type="spellEnd"/>
      <w:r w:rsidRPr="00BF271E">
        <w:rPr>
          <w:color w:val="000000"/>
        </w:rPr>
        <w:t xml:space="preserve">. </w:t>
      </w:r>
      <w:r w:rsidRPr="00BF271E">
        <w:rPr>
          <w:rFonts w:eastAsia="Calibri"/>
          <w:u w:color="000000"/>
        </w:rPr>
        <w:t xml:space="preserve">Внешняя сторона обложки покрыта краской синего цвета. </w:t>
      </w:r>
      <w:proofErr w:type="gramStart"/>
      <w:r w:rsidRPr="00BF271E">
        <w:rPr>
          <w:rFonts w:eastAsia="Calibri"/>
          <w:u w:color="000000"/>
        </w:rPr>
        <w:t xml:space="preserve">На лицевой части обложки на расстоянии не менее </w:t>
      </w:r>
      <w:smartTag w:uri="urn:schemas-microsoft-com:office:smarttags" w:element="metricconverter">
        <w:smartTagPr>
          <w:attr w:name="ProductID" w:val="15 мм"/>
        </w:smartTagPr>
        <w:r w:rsidRPr="00BF271E">
          <w:rPr>
            <w:rFonts w:eastAsia="Calibri"/>
            <w:u w:color="000000"/>
          </w:rPr>
          <w:t>15 мм</w:t>
        </w:r>
      </w:smartTag>
      <w:r w:rsidRPr="00BF271E">
        <w:rPr>
          <w:rFonts w:eastAsia="Calibri"/>
          <w:u w:color="000000"/>
        </w:rPr>
        <w:t xml:space="preserve"> и не более </w:t>
      </w:r>
      <w:smartTag w:uri="urn:schemas-microsoft-com:office:smarttags" w:element="metricconverter">
        <w:smartTagPr>
          <w:attr w:name="ProductID" w:val="16 мм"/>
        </w:smartTagPr>
        <w:r w:rsidRPr="00BF271E">
          <w:rPr>
            <w:rFonts w:eastAsia="Calibri"/>
            <w:u w:color="000000"/>
          </w:rPr>
          <w:t>16 мм</w:t>
        </w:r>
      </w:smartTag>
      <w:r w:rsidRPr="00BF271E">
        <w:rPr>
          <w:rFonts w:eastAsia="Calibri"/>
          <w:u w:color="000000"/>
        </w:rPr>
        <w:t xml:space="preserve"> по вертикали от верхней части удостоверения расположен герб высотой не менее </w:t>
      </w:r>
      <w:smartTag w:uri="urn:schemas-microsoft-com:office:smarttags" w:element="metricconverter">
        <w:smartTagPr>
          <w:attr w:name="ProductID" w:val="12 мм"/>
        </w:smartTagPr>
        <w:r w:rsidRPr="00BF271E">
          <w:rPr>
            <w:rFonts w:eastAsia="Calibri"/>
            <w:u w:color="000000"/>
          </w:rPr>
          <w:t>12 мм</w:t>
        </w:r>
      </w:smartTag>
      <w:r w:rsidRPr="00BF271E">
        <w:rPr>
          <w:rFonts w:eastAsia="Calibri"/>
          <w:u w:color="000000"/>
        </w:rPr>
        <w:t xml:space="preserve"> и не более </w:t>
      </w:r>
      <w:smartTag w:uri="urn:schemas-microsoft-com:office:smarttags" w:element="metricconverter">
        <w:smartTagPr>
          <w:attr w:name="ProductID" w:val="13 мм"/>
        </w:smartTagPr>
        <w:r w:rsidRPr="00BF271E">
          <w:rPr>
            <w:rFonts w:eastAsia="Calibri"/>
            <w:u w:color="000000"/>
          </w:rPr>
          <w:t>13 мм</w:t>
        </w:r>
      </w:smartTag>
      <w:r w:rsidRPr="00BF271E">
        <w:rPr>
          <w:rFonts w:eastAsia="Calibri"/>
          <w:u w:color="000000"/>
        </w:rPr>
        <w:t xml:space="preserve">, ниже на расстоянии не менее </w:t>
      </w:r>
      <w:smartTag w:uri="urn:schemas-microsoft-com:office:smarttags" w:element="metricconverter">
        <w:smartTagPr>
          <w:attr w:name="ProductID" w:val="7 мм"/>
        </w:smartTagPr>
        <w:r w:rsidRPr="00BF271E">
          <w:rPr>
            <w:rFonts w:eastAsia="Calibri"/>
            <w:u w:color="000000"/>
          </w:rPr>
          <w:t>7 мм</w:t>
        </w:r>
      </w:smartTag>
      <w:r w:rsidRPr="00BF271E">
        <w:rPr>
          <w:rFonts w:eastAsia="Calibri"/>
          <w:u w:color="000000"/>
        </w:rPr>
        <w:t xml:space="preserve"> и не более </w:t>
      </w:r>
      <w:smartTag w:uri="urn:schemas-microsoft-com:office:smarttags" w:element="metricconverter">
        <w:smartTagPr>
          <w:attr w:name="ProductID" w:val="8 мм"/>
        </w:smartTagPr>
        <w:r w:rsidRPr="00BF271E">
          <w:rPr>
            <w:rFonts w:eastAsia="Calibri"/>
            <w:u w:color="000000"/>
          </w:rPr>
          <w:t>8 мм</w:t>
        </w:r>
      </w:smartTag>
      <w:r w:rsidRPr="00BF271E">
        <w:rPr>
          <w:rFonts w:eastAsia="Calibri"/>
          <w:u w:color="000000"/>
        </w:rPr>
        <w:t xml:space="preserve"> в четыре строки расположена надпись</w:t>
      </w:r>
      <w:r>
        <w:rPr>
          <w:rFonts w:eastAsia="Calibri"/>
          <w:u w:color="000000"/>
        </w:rPr>
        <w:t xml:space="preserve"> </w:t>
      </w:r>
      <w:r w:rsidRPr="00BF271E">
        <w:rPr>
          <w:rFonts w:eastAsia="Calibri"/>
          <w:u w:color="000000"/>
        </w:rPr>
        <w:t xml:space="preserve">выполненная краской желтого цвета </w:t>
      </w:r>
      <w:r w:rsidRPr="00BF271E">
        <w:t>"</w:t>
      </w:r>
      <w:r w:rsidRPr="00BF271E">
        <w:rPr>
          <w:rFonts w:eastAsia="Calibri"/>
          <w:u w:color="000000"/>
        </w:rPr>
        <w:t xml:space="preserve">УДОСТОВЕРЕНИЕ к почётному знаку </w:t>
      </w:r>
      <w:r w:rsidRPr="00BF271E">
        <w:t>"За вклад</w:t>
      </w:r>
      <w:proofErr w:type="gramEnd"/>
      <w:r w:rsidRPr="00BF271E">
        <w:t xml:space="preserve"> в развитие г</w:t>
      </w:r>
      <w:r w:rsidRPr="00BF271E">
        <w:t>о</w:t>
      </w:r>
      <w:r w:rsidRPr="00BF271E">
        <w:t>рода Мурманска"</w:t>
      </w:r>
      <w:r w:rsidRPr="00BF271E">
        <w:rPr>
          <w:rFonts w:eastAsia="Calibri"/>
          <w:u w:color="000000"/>
        </w:rPr>
        <w:t xml:space="preserve">. Надпись выполнена шрифтом </w:t>
      </w:r>
      <w:r w:rsidRPr="00BF271E">
        <w:rPr>
          <w:rFonts w:eastAsia="Calibri"/>
          <w:u w:color="000000"/>
          <w:lang w:val="en-US"/>
        </w:rPr>
        <w:t>Arial</w:t>
      </w:r>
      <w:r w:rsidRPr="00BF271E">
        <w:rPr>
          <w:rFonts w:eastAsia="Calibri"/>
          <w:u w:color="000000"/>
        </w:rPr>
        <w:t xml:space="preserve">. </w:t>
      </w:r>
    </w:p>
    <w:p w:rsidR="00DE29EB" w:rsidRPr="00BF271E" w:rsidRDefault="00DE29EB" w:rsidP="00DE29EB">
      <w:pPr>
        <w:shd w:val="clear" w:color="auto" w:fill="FFFFFF"/>
        <w:ind w:firstLine="720"/>
        <w:jc w:val="both"/>
        <w:rPr>
          <w:rFonts w:eastAsia="Calibri"/>
          <w:u w:color="000000"/>
        </w:rPr>
      </w:pPr>
      <w:r w:rsidRPr="00BF271E">
        <w:rPr>
          <w:rFonts w:eastAsia="Calibri"/>
          <w:u w:color="000000"/>
        </w:rPr>
        <w:t xml:space="preserve">На левой внутренней стороне удостоверения изображен почетный знак </w:t>
      </w:r>
      <w:r w:rsidRPr="00BF271E">
        <w:t>"За вклад в развитие города Мурманска"</w:t>
      </w:r>
      <w:r w:rsidRPr="00BF271E">
        <w:rPr>
          <w:rFonts w:eastAsia="Calibri"/>
          <w:u w:color="000000"/>
        </w:rPr>
        <w:t xml:space="preserve">, ниже знака – его номер. На правой внутренней стороне </w:t>
      </w:r>
      <w:r>
        <w:rPr>
          <w:rFonts w:eastAsia="Calibri"/>
          <w:u w:color="000000"/>
        </w:rPr>
        <w:t xml:space="preserve">       </w:t>
      </w:r>
      <w:r w:rsidRPr="00BF271E">
        <w:rPr>
          <w:rFonts w:eastAsia="Calibri"/>
          <w:u w:color="000000"/>
        </w:rPr>
        <w:t>удостоверения в верхней его части имею</w:t>
      </w:r>
      <w:r w:rsidRPr="00BF271E">
        <w:rPr>
          <w:rFonts w:eastAsia="Calibri"/>
          <w:u w:color="000000"/>
        </w:rPr>
        <w:t>т</w:t>
      </w:r>
      <w:r w:rsidRPr="00BF271E">
        <w:rPr>
          <w:rFonts w:eastAsia="Calibri"/>
          <w:u w:color="000000"/>
        </w:rPr>
        <w:t xml:space="preserve">ся три горизонтальных линии длиной не менее </w:t>
      </w:r>
      <w:r>
        <w:rPr>
          <w:rFonts w:eastAsia="Calibri"/>
          <w:u w:color="000000"/>
        </w:rPr>
        <w:t xml:space="preserve">    </w:t>
      </w:r>
      <w:smartTag w:uri="urn:schemas-microsoft-com:office:smarttags" w:element="metricconverter">
        <w:smartTagPr>
          <w:attr w:name="ProductID" w:val="52 мм"/>
        </w:smartTagPr>
        <w:r w:rsidRPr="00BF271E">
          <w:rPr>
            <w:rFonts w:eastAsia="Calibri"/>
            <w:u w:color="000000"/>
          </w:rPr>
          <w:t>52 мм</w:t>
        </w:r>
      </w:smartTag>
      <w:r w:rsidRPr="00BF271E">
        <w:rPr>
          <w:rFonts w:eastAsia="Calibri"/>
          <w:u w:color="000000"/>
        </w:rPr>
        <w:t xml:space="preserve"> и не более </w:t>
      </w:r>
      <w:smartTag w:uri="urn:schemas-microsoft-com:office:smarttags" w:element="metricconverter">
        <w:smartTagPr>
          <w:attr w:name="ProductID" w:val="53 мм"/>
        </w:smartTagPr>
        <w:r w:rsidRPr="00BF271E">
          <w:rPr>
            <w:rFonts w:eastAsia="Calibri"/>
            <w:u w:color="000000"/>
          </w:rPr>
          <w:t>53 мм</w:t>
        </w:r>
      </w:smartTag>
      <w:r w:rsidRPr="00BF271E">
        <w:rPr>
          <w:rFonts w:eastAsia="Calibri"/>
          <w:u w:color="000000"/>
        </w:rPr>
        <w:t xml:space="preserve">  каждая. </w:t>
      </w:r>
      <w:proofErr w:type="gramStart"/>
      <w:r w:rsidRPr="00BF271E">
        <w:rPr>
          <w:rFonts w:eastAsia="Calibri"/>
          <w:u w:color="000000"/>
        </w:rPr>
        <w:t xml:space="preserve">Ниже в шесть строк располагается надпись шрифтом </w:t>
      </w:r>
      <w:r w:rsidRPr="00BF271E">
        <w:rPr>
          <w:rFonts w:eastAsia="Calibri"/>
          <w:u w:color="000000"/>
          <w:lang w:val="en-US"/>
        </w:rPr>
        <w:t>Arial</w:t>
      </w:r>
      <w:r w:rsidRPr="00BF271E">
        <w:rPr>
          <w:rFonts w:eastAsia="Calibri"/>
          <w:u w:color="000000"/>
        </w:rPr>
        <w:t xml:space="preserve"> черным цветом </w:t>
      </w:r>
      <w:r w:rsidRPr="00BF271E">
        <w:t>"постановлением</w:t>
      </w:r>
      <w:r w:rsidRPr="00BF271E">
        <w:rPr>
          <w:rFonts w:eastAsia="Calibri"/>
          <w:u w:color="000000"/>
        </w:rPr>
        <w:t xml:space="preserve"> главы муниципального образования город Му</w:t>
      </w:r>
      <w:r w:rsidRPr="00BF271E">
        <w:rPr>
          <w:rFonts w:eastAsia="Calibri"/>
          <w:u w:color="000000"/>
        </w:rPr>
        <w:t>р</w:t>
      </w:r>
      <w:r w:rsidRPr="00BF271E">
        <w:rPr>
          <w:rFonts w:eastAsia="Calibri"/>
          <w:u w:color="000000"/>
        </w:rPr>
        <w:t xml:space="preserve">манск </w:t>
      </w:r>
      <w:r>
        <w:rPr>
          <w:rFonts w:eastAsia="Calibri"/>
          <w:u w:color="000000"/>
        </w:rPr>
        <w:t xml:space="preserve">        </w:t>
      </w:r>
      <w:r w:rsidRPr="00BF271E">
        <w:rPr>
          <w:rFonts w:eastAsia="Calibri"/>
          <w:u w:color="000000"/>
        </w:rPr>
        <w:t xml:space="preserve">от </w:t>
      </w:r>
      <w:r w:rsidRPr="00BF271E">
        <w:t>"</w:t>
      </w:r>
      <w:r>
        <w:t>_</w:t>
      </w:r>
      <w:r w:rsidRPr="00BF271E">
        <w:rPr>
          <w:rFonts w:eastAsia="Calibri"/>
          <w:u w:color="000000"/>
        </w:rPr>
        <w:t>__</w:t>
      </w:r>
      <w:r w:rsidRPr="00BF271E">
        <w:t>"</w:t>
      </w:r>
      <w:r w:rsidRPr="00BF271E">
        <w:rPr>
          <w:rFonts w:eastAsia="Calibri"/>
          <w:u w:color="000000"/>
        </w:rPr>
        <w:t>____</w:t>
      </w:r>
      <w:r>
        <w:rPr>
          <w:rFonts w:eastAsia="Calibri"/>
          <w:u w:color="000000"/>
        </w:rPr>
        <w:t>__</w:t>
      </w:r>
      <w:r w:rsidRPr="00BF271E">
        <w:rPr>
          <w:rFonts w:eastAsia="Calibri"/>
          <w:u w:color="000000"/>
        </w:rPr>
        <w:t>____20</w:t>
      </w:r>
      <w:r>
        <w:rPr>
          <w:rFonts w:eastAsia="Calibri"/>
          <w:u w:color="000000"/>
        </w:rPr>
        <w:t>__</w:t>
      </w:r>
      <w:r w:rsidRPr="00BF271E">
        <w:rPr>
          <w:rFonts w:eastAsia="Calibri"/>
          <w:u w:color="000000"/>
        </w:rPr>
        <w:t>__г. №___ награждён почётным знаком</w:t>
      </w:r>
      <w:r w:rsidRPr="00BF271E">
        <w:t>",</w:t>
      </w:r>
      <w:r w:rsidRPr="00BF271E">
        <w:rPr>
          <w:rFonts w:eastAsia="Calibri"/>
          <w:u w:color="000000"/>
        </w:rPr>
        <w:t xml:space="preserve"> ниже в две строки распол</w:t>
      </w:r>
      <w:r>
        <w:rPr>
          <w:rFonts w:eastAsia="Calibri"/>
          <w:u w:color="000000"/>
        </w:rPr>
        <w:t>ожена</w:t>
      </w:r>
      <w:r w:rsidRPr="00BF271E">
        <w:rPr>
          <w:rFonts w:eastAsia="Calibri"/>
          <w:u w:color="000000"/>
        </w:rPr>
        <w:t xml:space="preserve"> на</w:t>
      </w:r>
      <w:r w:rsidRPr="00BF271E">
        <w:rPr>
          <w:rFonts w:eastAsia="Calibri"/>
          <w:u w:color="000000"/>
        </w:rPr>
        <w:t>д</w:t>
      </w:r>
      <w:r w:rsidRPr="00BF271E">
        <w:rPr>
          <w:rFonts w:eastAsia="Calibri"/>
          <w:u w:color="000000"/>
        </w:rPr>
        <w:t xml:space="preserve">пись красным цветом  </w:t>
      </w:r>
      <w:r w:rsidRPr="00BF271E">
        <w:t>"За вклад в развитие города Мурманска", под ней</w:t>
      </w:r>
      <w:r w:rsidRPr="00BF271E">
        <w:rPr>
          <w:rFonts w:eastAsia="Calibri"/>
          <w:u w:color="000000"/>
        </w:rPr>
        <w:t xml:space="preserve"> имеются три горизонтальных л</w:t>
      </w:r>
      <w:r w:rsidRPr="00BF271E">
        <w:rPr>
          <w:rFonts w:eastAsia="Calibri"/>
          <w:u w:color="000000"/>
        </w:rPr>
        <w:t>и</w:t>
      </w:r>
      <w:r w:rsidRPr="00BF271E">
        <w:rPr>
          <w:rFonts w:eastAsia="Calibri"/>
          <w:u w:color="000000"/>
        </w:rPr>
        <w:t xml:space="preserve">нии длиной не менее </w:t>
      </w:r>
      <w:smartTag w:uri="urn:schemas-microsoft-com:office:smarttags" w:element="metricconverter">
        <w:smartTagPr>
          <w:attr w:name="ProductID" w:val="52 мм"/>
        </w:smartTagPr>
        <w:r w:rsidRPr="00BF271E">
          <w:rPr>
            <w:rFonts w:eastAsia="Calibri"/>
            <w:u w:color="000000"/>
          </w:rPr>
          <w:t>52 мм</w:t>
        </w:r>
      </w:smartTag>
      <w:r w:rsidRPr="00BF271E">
        <w:rPr>
          <w:rFonts w:eastAsia="Calibri"/>
          <w:u w:color="000000"/>
        </w:rPr>
        <w:t xml:space="preserve"> и не более </w:t>
      </w:r>
      <w:smartTag w:uri="urn:schemas-microsoft-com:office:smarttags" w:element="metricconverter">
        <w:smartTagPr>
          <w:attr w:name="ProductID" w:val="53 мм"/>
        </w:smartTagPr>
        <w:r w:rsidRPr="00BF271E">
          <w:rPr>
            <w:rFonts w:eastAsia="Calibri"/>
            <w:u w:color="000000"/>
          </w:rPr>
          <w:t>53 мм</w:t>
        </w:r>
      </w:smartTag>
      <w:r w:rsidRPr="00BF271E">
        <w:rPr>
          <w:rFonts w:eastAsia="Calibri"/>
          <w:u w:color="000000"/>
        </w:rPr>
        <w:t xml:space="preserve">  каждая</w:t>
      </w:r>
      <w:r w:rsidRPr="00BF271E">
        <w:t>.</w:t>
      </w:r>
      <w:proofErr w:type="gramEnd"/>
      <w:r w:rsidRPr="00BF271E">
        <w:t xml:space="preserve"> </w:t>
      </w:r>
      <w:r w:rsidRPr="00BF271E">
        <w:rPr>
          <w:rFonts w:eastAsia="Calibri"/>
          <w:u w:color="000000"/>
        </w:rPr>
        <w:t>Под горизонтальными линиями в две строки распол</w:t>
      </w:r>
      <w:r>
        <w:rPr>
          <w:rFonts w:eastAsia="Calibri"/>
          <w:u w:color="000000"/>
        </w:rPr>
        <w:t>ожена</w:t>
      </w:r>
      <w:r w:rsidRPr="00BF271E">
        <w:rPr>
          <w:rFonts w:eastAsia="Calibri"/>
          <w:u w:color="000000"/>
        </w:rPr>
        <w:t xml:space="preserve"> надпись черным цветом </w:t>
      </w:r>
      <w:r w:rsidRPr="00BF271E">
        <w:t>"</w:t>
      </w:r>
      <w:r w:rsidRPr="00BF271E">
        <w:rPr>
          <w:rFonts w:eastAsia="Calibri"/>
          <w:u w:color="000000"/>
        </w:rPr>
        <w:t>Глава муниципального образования город Мурманск</w:t>
      </w:r>
      <w:r w:rsidRPr="00BF271E">
        <w:t xml:space="preserve">", еще ниже  в одну строку </w:t>
      </w:r>
      <w:r w:rsidRPr="00BF271E">
        <w:rPr>
          <w:rFonts w:eastAsia="Calibri"/>
          <w:u w:color="000000"/>
        </w:rPr>
        <w:t>распол</w:t>
      </w:r>
      <w:r>
        <w:rPr>
          <w:rFonts w:eastAsia="Calibri"/>
          <w:u w:color="000000"/>
        </w:rPr>
        <w:t>ожена</w:t>
      </w:r>
      <w:r w:rsidRPr="00BF271E">
        <w:rPr>
          <w:rFonts w:eastAsia="Calibri"/>
          <w:u w:color="000000"/>
        </w:rPr>
        <w:t xml:space="preserve"> надпись черным цветом</w:t>
      </w:r>
      <w:r w:rsidRPr="00BF271E">
        <w:t xml:space="preserve"> "Инициалы </w:t>
      </w:r>
      <w:r>
        <w:t xml:space="preserve"> </w:t>
      </w:r>
      <w:r w:rsidRPr="00BF271E">
        <w:t>им</w:t>
      </w:r>
      <w:r w:rsidRPr="00BF271E">
        <w:t>е</w:t>
      </w:r>
      <w:r w:rsidRPr="00BF271E">
        <w:t>ни и отчества, фамилия"</w:t>
      </w:r>
      <w:r w:rsidRPr="00BF271E">
        <w:rPr>
          <w:rFonts w:eastAsia="Calibri"/>
          <w:u w:color="000000"/>
        </w:rPr>
        <w:t>.</w:t>
      </w:r>
      <w:r w:rsidRPr="00BF271E">
        <w:rPr>
          <w:color w:val="000000"/>
        </w:rPr>
        <w:t xml:space="preserve">  </w:t>
      </w:r>
    </w:p>
    <w:p w:rsidR="00DE29EB" w:rsidRDefault="00DE29EB" w:rsidP="00DE29E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260985</wp:posOffset>
            </wp:positionV>
            <wp:extent cx="6741160" cy="2392045"/>
            <wp:effectExtent l="0" t="0" r="2540" b="8255"/>
            <wp:wrapSquare wrapText="bothSides"/>
            <wp:docPr id="3" name="Рисунок 3" descr="удост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досто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8" b="2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BDB" w:rsidRDefault="00684BDB">
      <w:bookmarkStart w:id="2" w:name="_GoBack"/>
      <w:bookmarkEnd w:id="2"/>
    </w:p>
    <w:sectPr w:rsidR="00684BDB" w:rsidSect="00FE46B1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A24478"/>
    <w:lvl w:ilvl="0">
      <w:numFmt w:val="bullet"/>
      <w:lvlText w:val="*"/>
      <w:lvlJc w:val="left"/>
    </w:lvl>
  </w:abstractNum>
  <w:abstractNum w:abstractNumId="1">
    <w:nsid w:val="090109C2"/>
    <w:multiLevelType w:val="hybridMultilevel"/>
    <w:tmpl w:val="511E5338"/>
    <w:lvl w:ilvl="0" w:tplc="B454818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2D1AC5"/>
    <w:multiLevelType w:val="multilevel"/>
    <w:tmpl w:val="223A8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F234D"/>
    <w:multiLevelType w:val="hybridMultilevel"/>
    <w:tmpl w:val="53320908"/>
    <w:lvl w:ilvl="0" w:tplc="F630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B86D42"/>
    <w:multiLevelType w:val="hybridMultilevel"/>
    <w:tmpl w:val="942600DC"/>
    <w:lvl w:ilvl="0" w:tplc="C980BEB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FA5E728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8387FFB"/>
    <w:multiLevelType w:val="hybridMultilevel"/>
    <w:tmpl w:val="8EB63F3C"/>
    <w:lvl w:ilvl="0" w:tplc="C980BEB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FA5E728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EE72B2D"/>
    <w:multiLevelType w:val="hybridMultilevel"/>
    <w:tmpl w:val="0DA4A36A"/>
    <w:lvl w:ilvl="0" w:tplc="8506C9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518510A"/>
    <w:multiLevelType w:val="hybridMultilevel"/>
    <w:tmpl w:val="6014415C"/>
    <w:lvl w:ilvl="0" w:tplc="F26CD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C63381"/>
    <w:multiLevelType w:val="hybridMultilevel"/>
    <w:tmpl w:val="1A50DA22"/>
    <w:lvl w:ilvl="0" w:tplc="380229C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6B"/>
    <w:rsid w:val="00684BDB"/>
    <w:rsid w:val="00C41E6B"/>
    <w:rsid w:val="00D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9E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E2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DE29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E29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DE29EB"/>
    <w:pPr>
      <w:jc w:val="right"/>
    </w:pPr>
    <w:rPr>
      <w:sz w:val="28"/>
      <w:szCs w:val="20"/>
    </w:rPr>
  </w:style>
  <w:style w:type="paragraph" w:styleId="a8">
    <w:name w:val="Balloon Text"/>
    <w:basedOn w:val="a"/>
    <w:link w:val="a9"/>
    <w:rsid w:val="00DE2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E2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екстовый блок"/>
    <w:rsid w:val="00DE29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9E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E2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DE29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E29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DE29EB"/>
    <w:pPr>
      <w:jc w:val="right"/>
    </w:pPr>
    <w:rPr>
      <w:sz w:val="28"/>
      <w:szCs w:val="20"/>
    </w:rPr>
  </w:style>
  <w:style w:type="paragraph" w:styleId="a8">
    <w:name w:val="Balloon Text"/>
    <w:basedOn w:val="a"/>
    <w:link w:val="a9"/>
    <w:rsid w:val="00DE2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E2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екстовый блок"/>
    <w:rsid w:val="00DE29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4958</Words>
  <Characters>28262</Characters>
  <Application>Microsoft Office Word</Application>
  <DocSecurity>0</DocSecurity>
  <Lines>235</Lines>
  <Paragraphs>66</Paragraphs>
  <ScaleCrop>false</ScaleCrop>
  <Company>совет депутатов города мурманска</Company>
  <LinksUpToDate>false</LinksUpToDate>
  <CharactersWithSpaces>33154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некипелов</dc:creator>
  <cp:keywords/>
  <dc:description/>
  <cp:lastModifiedBy>некипелов</cp:lastModifiedBy>
  <cp:revision>2</cp:revision>
  <dcterms:created xsi:type="dcterms:W3CDTF">2014-05-08T08:10:00Z</dcterms:created>
  <dcterms:modified xsi:type="dcterms:W3CDTF">2014-05-08T08:10:00Z</dcterms:modified>
</cp:coreProperties>
</file>