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4AA" w:rsidRDefault="00A074AA">
      <w:pPr>
        <w:pStyle w:val="ConsPlusTitlePage"/>
      </w:pPr>
      <w:r>
        <w:t xml:space="preserve">Документ предоставлен </w:t>
      </w:r>
      <w:hyperlink r:id="rId4" w:history="1">
        <w:r>
          <w:rPr>
            <w:color w:val="0000FF"/>
          </w:rPr>
          <w:t>КонсультантПлюс</w:t>
        </w:r>
      </w:hyperlink>
      <w:r>
        <w:br/>
      </w:r>
    </w:p>
    <w:p w:rsidR="00A074AA" w:rsidRDefault="00A074AA">
      <w:pPr>
        <w:pStyle w:val="ConsPlusNormal"/>
        <w:jc w:val="both"/>
        <w:outlineLvl w:val="0"/>
      </w:pPr>
    </w:p>
    <w:p w:rsidR="00A074AA" w:rsidRDefault="00A074AA">
      <w:pPr>
        <w:pStyle w:val="ConsPlusTitle"/>
        <w:jc w:val="center"/>
        <w:outlineLvl w:val="0"/>
      </w:pPr>
      <w:r>
        <w:t>СОВЕТ ДЕПУТАТОВ ГОРОДА МУРМАНСКА</w:t>
      </w:r>
    </w:p>
    <w:p w:rsidR="00A074AA" w:rsidRDefault="00A074AA">
      <w:pPr>
        <w:pStyle w:val="ConsPlusTitle"/>
        <w:jc w:val="center"/>
      </w:pPr>
      <w:r>
        <w:t>VIII ЗАСЕДАНИЕ ПЯТОГО СОЗЫВА 29 ЯНВАРЯ 2015 ГОДА</w:t>
      </w:r>
    </w:p>
    <w:p w:rsidR="00A074AA" w:rsidRDefault="00A074AA">
      <w:pPr>
        <w:pStyle w:val="ConsPlusTitle"/>
        <w:jc w:val="center"/>
      </w:pPr>
    </w:p>
    <w:p w:rsidR="00A074AA" w:rsidRDefault="00A074AA">
      <w:pPr>
        <w:pStyle w:val="ConsPlusTitle"/>
        <w:jc w:val="center"/>
      </w:pPr>
      <w:r>
        <w:t>РЕШЕНИЕ</w:t>
      </w:r>
    </w:p>
    <w:p w:rsidR="00A074AA" w:rsidRDefault="00A074AA">
      <w:pPr>
        <w:pStyle w:val="ConsPlusTitle"/>
        <w:jc w:val="center"/>
      </w:pPr>
      <w:r>
        <w:t>от 29 января 2015 г. N 8-99</w:t>
      </w:r>
    </w:p>
    <w:p w:rsidR="00A074AA" w:rsidRDefault="00A074AA">
      <w:pPr>
        <w:pStyle w:val="ConsPlusTitle"/>
        <w:jc w:val="center"/>
      </w:pPr>
    </w:p>
    <w:p w:rsidR="00A074AA" w:rsidRDefault="00A074AA">
      <w:pPr>
        <w:pStyle w:val="ConsPlusTitle"/>
        <w:jc w:val="center"/>
      </w:pPr>
      <w:r>
        <w:t>ОБ УТВЕРЖДЕНИИ ПОРЯДКА ПРОВЕДЕНИЯ ОЦЕНКИ РЕГУЛИРУЮЩЕГО</w:t>
      </w:r>
    </w:p>
    <w:p w:rsidR="00A074AA" w:rsidRDefault="00A074AA">
      <w:pPr>
        <w:pStyle w:val="ConsPlusTitle"/>
        <w:jc w:val="center"/>
      </w:pPr>
      <w:r>
        <w:t>ВОЗДЕЙСТВИЯ ПРОЕКТОВ МУНИЦИПАЛЬНЫХ НОРМАТИВНЫХ ПРАВОВЫХ</w:t>
      </w:r>
    </w:p>
    <w:p w:rsidR="00A074AA" w:rsidRDefault="00A074AA">
      <w:pPr>
        <w:pStyle w:val="ConsPlusTitle"/>
        <w:jc w:val="center"/>
      </w:pPr>
      <w:r>
        <w:t>АКТОВ И ЭКСПЕРТИЗЫ МУНИЦИПАЛЬНЫХ НОРМАТИВНЫХ ПРАВОВЫХ АКТОВ</w:t>
      </w:r>
    </w:p>
    <w:p w:rsidR="00A074AA" w:rsidRDefault="00A074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74AA">
        <w:trPr>
          <w:jc w:val="center"/>
        </w:trPr>
        <w:tc>
          <w:tcPr>
            <w:tcW w:w="9294" w:type="dxa"/>
            <w:tcBorders>
              <w:top w:val="nil"/>
              <w:left w:val="single" w:sz="24" w:space="0" w:color="CED3F1"/>
              <w:bottom w:val="nil"/>
              <w:right w:val="single" w:sz="24" w:space="0" w:color="F4F3F8"/>
            </w:tcBorders>
            <w:shd w:val="clear" w:color="auto" w:fill="F4F3F8"/>
          </w:tcPr>
          <w:p w:rsidR="00A074AA" w:rsidRDefault="00A074AA">
            <w:pPr>
              <w:pStyle w:val="ConsPlusNormal"/>
              <w:jc w:val="center"/>
            </w:pPr>
            <w:r>
              <w:rPr>
                <w:color w:val="392C69"/>
              </w:rPr>
              <w:t>Список изменяющих документов</w:t>
            </w:r>
          </w:p>
          <w:p w:rsidR="00A074AA" w:rsidRDefault="00A074AA">
            <w:pPr>
              <w:pStyle w:val="ConsPlusNormal"/>
              <w:jc w:val="center"/>
            </w:pPr>
            <w:r>
              <w:rPr>
                <w:color w:val="392C69"/>
              </w:rPr>
              <w:t>(в ред. Решений Совета депутатов города Мурманска</w:t>
            </w:r>
          </w:p>
          <w:p w:rsidR="00A074AA" w:rsidRDefault="00A074AA">
            <w:pPr>
              <w:pStyle w:val="ConsPlusNormal"/>
              <w:jc w:val="center"/>
            </w:pPr>
            <w:r>
              <w:rPr>
                <w:color w:val="392C69"/>
              </w:rPr>
              <w:t xml:space="preserve">от 27.09.2016 </w:t>
            </w:r>
            <w:hyperlink r:id="rId5" w:history="1">
              <w:r>
                <w:rPr>
                  <w:color w:val="0000FF"/>
                </w:rPr>
                <w:t>N 29-518</w:t>
              </w:r>
            </w:hyperlink>
            <w:r>
              <w:rPr>
                <w:color w:val="392C69"/>
              </w:rPr>
              <w:t xml:space="preserve">, от 25.04.2019 </w:t>
            </w:r>
            <w:hyperlink r:id="rId6" w:history="1">
              <w:r>
                <w:rPr>
                  <w:color w:val="0000FF"/>
                </w:rPr>
                <w:t>N 57-964</w:t>
              </w:r>
            </w:hyperlink>
            <w:r>
              <w:rPr>
                <w:color w:val="392C69"/>
              </w:rPr>
              <w:t>)</w:t>
            </w:r>
          </w:p>
        </w:tc>
      </w:tr>
    </w:tbl>
    <w:p w:rsidR="00A074AA" w:rsidRDefault="00A074AA">
      <w:pPr>
        <w:pStyle w:val="ConsPlusNormal"/>
        <w:jc w:val="both"/>
      </w:pPr>
    </w:p>
    <w:p w:rsidR="00A074AA" w:rsidRDefault="00A074AA">
      <w:pPr>
        <w:pStyle w:val="ConsPlusNormal"/>
        <w:ind w:firstLine="540"/>
        <w:jc w:val="both"/>
      </w:pPr>
      <w:r>
        <w:t xml:space="preserve">В соответствии с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8" w:history="1">
        <w:r>
          <w:rPr>
            <w:color w:val="0000FF"/>
          </w:rPr>
          <w:t>Законом</w:t>
        </w:r>
      </w:hyperlink>
      <w:r>
        <w:t xml:space="preserve"> Мурманской области от 14.11.2014 N 1785-01-ЗМО "Об оценке регулирующего воздействия проектов нормативных правовых актов Мурманской области, проектов муниципальных нормативных правовых актов и экспертизе нормативных правовых актов Мурманской области, муниципальных нормативных правовых актов", руководствуясь </w:t>
      </w:r>
      <w:hyperlink r:id="rId9" w:history="1">
        <w:r>
          <w:rPr>
            <w:color w:val="0000FF"/>
          </w:rPr>
          <w:t>Уставом</w:t>
        </w:r>
      </w:hyperlink>
      <w:r>
        <w:t xml:space="preserve"> муниципального образования город Мурманск, Совет депутатов города Мурманска решил:</w:t>
      </w:r>
    </w:p>
    <w:p w:rsidR="00A074AA" w:rsidRDefault="00A074AA">
      <w:pPr>
        <w:pStyle w:val="ConsPlusNormal"/>
        <w:spacing w:before="220"/>
        <w:ind w:firstLine="540"/>
        <w:jc w:val="both"/>
      </w:pPr>
      <w:r>
        <w:t xml:space="preserve">1. Утвердить </w:t>
      </w:r>
      <w:hyperlink w:anchor="P38" w:history="1">
        <w:r>
          <w:rPr>
            <w:color w:val="0000FF"/>
          </w:rPr>
          <w:t>Порядок</w:t>
        </w:r>
      </w:hyperlink>
      <w:r>
        <w:t xml:space="preserve">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согласно приложению к настоящему решению.</w:t>
      </w:r>
    </w:p>
    <w:p w:rsidR="00A074AA" w:rsidRDefault="00A074AA">
      <w:pPr>
        <w:pStyle w:val="ConsPlusNormal"/>
        <w:jc w:val="both"/>
      </w:pPr>
      <w:r>
        <w:t xml:space="preserve">(в ред. </w:t>
      </w:r>
      <w:hyperlink r:id="rId10" w:history="1">
        <w:r>
          <w:rPr>
            <w:color w:val="0000FF"/>
          </w:rPr>
          <w:t>решения</w:t>
        </w:r>
      </w:hyperlink>
      <w:r>
        <w:t xml:space="preserve"> Совета депутатов города Мурманска от 27.09.2016 N 29-518)</w:t>
      </w:r>
    </w:p>
    <w:p w:rsidR="00A074AA" w:rsidRDefault="00A074AA">
      <w:pPr>
        <w:pStyle w:val="ConsPlusNormal"/>
        <w:spacing w:before="220"/>
        <w:ind w:firstLine="540"/>
        <w:jc w:val="both"/>
      </w:pPr>
      <w:r>
        <w:t>2. Рекомендовать:</w:t>
      </w:r>
    </w:p>
    <w:p w:rsidR="00A074AA" w:rsidRDefault="00A074AA">
      <w:pPr>
        <w:pStyle w:val="ConsPlusNormal"/>
        <w:spacing w:before="220"/>
        <w:ind w:firstLine="540"/>
        <w:jc w:val="both"/>
      </w:pPr>
      <w:r>
        <w:t>2.1. Главе муниципального образования город Мурманск определить уполномоченный орган по подготовке заключений об оценке регулирующего воздействия проектов муниципальных нормативных правовых актов, внесенных на рассмотрение Совета депутатов города Мурманска субъектами правотворческой инициативы (за исключением Главы администрации города Мурманска), проектов муниципальных нормативных правовых актов, разрабатываемых Советом депутатов города Мурманска, и проведению экспертизы принятых Советом депутатов города Мурманска муниципальных нормативных правовых актов (далее - уполномоченный орган Совета депутатов);</w:t>
      </w:r>
    </w:p>
    <w:p w:rsidR="00A074AA" w:rsidRDefault="00A074AA">
      <w:pPr>
        <w:pStyle w:val="ConsPlusNormal"/>
        <w:spacing w:before="220"/>
        <w:ind w:firstLine="540"/>
        <w:jc w:val="both"/>
      </w:pPr>
      <w:r>
        <w:t>2.2. Главе администрации города Мурманска определить уполномоченный орган по подготовке заключений об оценке регулирующего воздействия проектов муниципальных нормативных правовых актов, вносимых Главой администрации города Мурманска на рассмотрение в Совет депутатов города Мурманска в порядке правотворческой инициативы, проектов муниципальных нормативных правовых актов, разрабатываемых администрацией города Мурманска, структурными подразделениями администрации города Мурманска, и проведению экспертизы принятых администрацией города Мурманска муниципальных нормативных правовых актов (далее - уполномоченный орган администрации города Мурманска).</w:t>
      </w:r>
    </w:p>
    <w:p w:rsidR="00A074AA" w:rsidRDefault="00A074AA">
      <w:pPr>
        <w:pStyle w:val="ConsPlusNormal"/>
        <w:spacing w:before="220"/>
        <w:ind w:firstLine="540"/>
        <w:jc w:val="both"/>
      </w:pPr>
      <w:r>
        <w:t xml:space="preserve">3. Опубликовать настоящее решение с </w:t>
      </w:r>
      <w:hyperlink w:anchor="P38" w:history="1">
        <w:r>
          <w:rPr>
            <w:color w:val="0000FF"/>
          </w:rPr>
          <w:t>приложением</w:t>
        </w:r>
      </w:hyperlink>
      <w:r>
        <w:t xml:space="preserve"> в газете "Вечерний Мурманск".</w:t>
      </w:r>
    </w:p>
    <w:p w:rsidR="00A074AA" w:rsidRDefault="00A074AA">
      <w:pPr>
        <w:pStyle w:val="ConsPlusNormal"/>
        <w:spacing w:before="220"/>
        <w:ind w:firstLine="540"/>
        <w:jc w:val="both"/>
      </w:pPr>
      <w:r>
        <w:t>4. Настоящее решение вступает в силу после его официального опубликования и распространяется на правоотношения, возникшие с 01.01.2015.</w:t>
      </w:r>
    </w:p>
    <w:p w:rsidR="00A074AA" w:rsidRDefault="00A074AA">
      <w:pPr>
        <w:pStyle w:val="ConsPlusNormal"/>
        <w:spacing w:before="220"/>
        <w:ind w:firstLine="540"/>
        <w:jc w:val="both"/>
      </w:pPr>
      <w:r>
        <w:lastRenderedPageBreak/>
        <w:t>5. Контроль за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(Вологдин В.А.).</w:t>
      </w:r>
    </w:p>
    <w:p w:rsidR="00A074AA" w:rsidRDefault="00A074AA">
      <w:pPr>
        <w:pStyle w:val="ConsPlusNormal"/>
        <w:jc w:val="both"/>
      </w:pPr>
    </w:p>
    <w:p w:rsidR="00A074AA" w:rsidRDefault="00A074AA">
      <w:pPr>
        <w:pStyle w:val="ConsPlusNormal"/>
        <w:jc w:val="right"/>
      </w:pPr>
      <w:r>
        <w:t>Глава</w:t>
      </w:r>
    </w:p>
    <w:p w:rsidR="00A074AA" w:rsidRDefault="00A074AA">
      <w:pPr>
        <w:pStyle w:val="ConsPlusNormal"/>
        <w:jc w:val="right"/>
      </w:pPr>
      <w:r>
        <w:t>муниципального образования</w:t>
      </w:r>
    </w:p>
    <w:p w:rsidR="00A074AA" w:rsidRDefault="00A074AA">
      <w:pPr>
        <w:pStyle w:val="ConsPlusNormal"/>
        <w:jc w:val="right"/>
      </w:pPr>
      <w:r>
        <w:t>город Мурманск</w:t>
      </w:r>
    </w:p>
    <w:p w:rsidR="00A074AA" w:rsidRDefault="00A074AA">
      <w:pPr>
        <w:pStyle w:val="ConsPlusNormal"/>
        <w:jc w:val="right"/>
      </w:pPr>
      <w:r>
        <w:t>А.Б.ВЕЛЛЕР</w:t>
      </w:r>
    </w:p>
    <w:p w:rsidR="00A074AA" w:rsidRDefault="00A074AA">
      <w:pPr>
        <w:pStyle w:val="ConsPlusNormal"/>
        <w:jc w:val="both"/>
      </w:pPr>
    </w:p>
    <w:p w:rsidR="00A074AA" w:rsidRDefault="00A074AA">
      <w:pPr>
        <w:pStyle w:val="ConsPlusNormal"/>
        <w:jc w:val="both"/>
      </w:pPr>
    </w:p>
    <w:p w:rsidR="00A074AA" w:rsidRDefault="00A074AA">
      <w:pPr>
        <w:pStyle w:val="ConsPlusNormal"/>
        <w:jc w:val="both"/>
      </w:pPr>
    </w:p>
    <w:p w:rsidR="00A074AA" w:rsidRDefault="00A074AA">
      <w:pPr>
        <w:pStyle w:val="ConsPlusNormal"/>
        <w:jc w:val="both"/>
      </w:pPr>
    </w:p>
    <w:p w:rsidR="00A074AA" w:rsidRDefault="00A074AA">
      <w:pPr>
        <w:pStyle w:val="ConsPlusNormal"/>
        <w:jc w:val="both"/>
      </w:pPr>
    </w:p>
    <w:p w:rsidR="00A074AA" w:rsidRDefault="00A074AA">
      <w:pPr>
        <w:pStyle w:val="ConsPlusNormal"/>
        <w:jc w:val="right"/>
        <w:outlineLvl w:val="0"/>
      </w:pPr>
      <w:r>
        <w:t>Приложение</w:t>
      </w:r>
    </w:p>
    <w:p w:rsidR="00A074AA" w:rsidRDefault="00A074AA">
      <w:pPr>
        <w:pStyle w:val="ConsPlusNormal"/>
        <w:jc w:val="right"/>
      </w:pPr>
      <w:r>
        <w:t>к решению</w:t>
      </w:r>
    </w:p>
    <w:p w:rsidR="00A074AA" w:rsidRDefault="00A074AA">
      <w:pPr>
        <w:pStyle w:val="ConsPlusNormal"/>
        <w:jc w:val="right"/>
      </w:pPr>
      <w:r>
        <w:t>Совета депутатов города Мурманска</w:t>
      </w:r>
    </w:p>
    <w:p w:rsidR="00A074AA" w:rsidRDefault="00A074AA">
      <w:pPr>
        <w:pStyle w:val="ConsPlusNormal"/>
        <w:jc w:val="right"/>
      </w:pPr>
      <w:r>
        <w:t>от 29 января 2015 г. N 8-99</w:t>
      </w:r>
    </w:p>
    <w:p w:rsidR="00A074AA" w:rsidRDefault="00A074AA">
      <w:pPr>
        <w:pStyle w:val="ConsPlusNormal"/>
        <w:jc w:val="both"/>
      </w:pPr>
    </w:p>
    <w:p w:rsidR="00A074AA" w:rsidRDefault="00A074AA">
      <w:pPr>
        <w:pStyle w:val="ConsPlusTitle"/>
        <w:jc w:val="center"/>
      </w:pPr>
      <w:bookmarkStart w:id="0" w:name="P38"/>
      <w:bookmarkEnd w:id="0"/>
      <w:r>
        <w:t>ПОРЯДОК</w:t>
      </w:r>
    </w:p>
    <w:p w:rsidR="00A074AA" w:rsidRDefault="00A074AA">
      <w:pPr>
        <w:pStyle w:val="ConsPlusTitle"/>
        <w:jc w:val="center"/>
      </w:pPr>
      <w:r>
        <w:t>ПРОВЕДЕНИЯ ОЦЕНКИ РЕГУЛИРУЮЩЕГО ВОЗДЕЙСТВИЯ</w:t>
      </w:r>
    </w:p>
    <w:p w:rsidR="00A074AA" w:rsidRDefault="00A074AA">
      <w:pPr>
        <w:pStyle w:val="ConsPlusTitle"/>
        <w:jc w:val="center"/>
      </w:pPr>
      <w:r>
        <w:t>ПРОЕКТОВ МУНИЦИПАЛЬНЫХ НОРМАТИВНЫХ ПРАВОВЫХ АКТОВ</w:t>
      </w:r>
    </w:p>
    <w:p w:rsidR="00A074AA" w:rsidRDefault="00A074AA">
      <w:pPr>
        <w:pStyle w:val="ConsPlusTitle"/>
        <w:jc w:val="center"/>
      </w:pPr>
      <w:r>
        <w:t>И ЭКСПЕРТИЗЫ МУНИЦИПАЛЬНЫХ НОРМАТИВНЫХ ПРАВОВЫХ АКТОВ</w:t>
      </w:r>
    </w:p>
    <w:p w:rsidR="00A074AA" w:rsidRDefault="00A074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74AA">
        <w:trPr>
          <w:jc w:val="center"/>
        </w:trPr>
        <w:tc>
          <w:tcPr>
            <w:tcW w:w="9294" w:type="dxa"/>
            <w:tcBorders>
              <w:top w:val="nil"/>
              <w:left w:val="single" w:sz="24" w:space="0" w:color="CED3F1"/>
              <w:bottom w:val="nil"/>
              <w:right w:val="single" w:sz="24" w:space="0" w:color="F4F3F8"/>
            </w:tcBorders>
            <w:shd w:val="clear" w:color="auto" w:fill="F4F3F8"/>
          </w:tcPr>
          <w:p w:rsidR="00A074AA" w:rsidRDefault="00A074AA">
            <w:pPr>
              <w:pStyle w:val="ConsPlusNormal"/>
              <w:jc w:val="center"/>
            </w:pPr>
            <w:r>
              <w:rPr>
                <w:color w:val="392C69"/>
              </w:rPr>
              <w:t>Список изменяющих документов</w:t>
            </w:r>
          </w:p>
          <w:p w:rsidR="00A074AA" w:rsidRDefault="00A074AA">
            <w:pPr>
              <w:pStyle w:val="ConsPlusNormal"/>
              <w:jc w:val="center"/>
            </w:pPr>
            <w:r>
              <w:rPr>
                <w:color w:val="392C69"/>
              </w:rPr>
              <w:t>(в ред. решений Совета депутатов города Мурманска</w:t>
            </w:r>
          </w:p>
          <w:p w:rsidR="00A074AA" w:rsidRDefault="00A074AA">
            <w:pPr>
              <w:pStyle w:val="ConsPlusNormal"/>
              <w:jc w:val="center"/>
            </w:pPr>
            <w:r>
              <w:rPr>
                <w:color w:val="392C69"/>
              </w:rPr>
              <w:t xml:space="preserve">от 27.09.2016 </w:t>
            </w:r>
            <w:hyperlink r:id="rId11" w:history="1">
              <w:r>
                <w:rPr>
                  <w:color w:val="0000FF"/>
                </w:rPr>
                <w:t>N 29-518</w:t>
              </w:r>
            </w:hyperlink>
            <w:r>
              <w:rPr>
                <w:color w:val="392C69"/>
              </w:rPr>
              <w:t xml:space="preserve">, от 25.04.2019 </w:t>
            </w:r>
            <w:hyperlink r:id="rId12" w:history="1">
              <w:r>
                <w:rPr>
                  <w:color w:val="0000FF"/>
                </w:rPr>
                <w:t>N 57-964</w:t>
              </w:r>
            </w:hyperlink>
            <w:r>
              <w:rPr>
                <w:color w:val="392C69"/>
              </w:rPr>
              <w:t>)</w:t>
            </w:r>
          </w:p>
        </w:tc>
      </w:tr>
    </w:tbl>
    <w:p w:rsidR="00A074AA" w:rsidRDefault="00A074AA">
      <w:pPr>
        <w:pStyle w:val="ConsPlusNormal"/>
        <w:jc w:val="both"/>
      </w:pPr>
    </w:p>
    <w:p w:rsidR="00A074AA" w:rsidRDefault="00A074AA">
      <w:pPr>
        <w:pStyle w:val="ConsPlusTitle"/>
        <w:jc w:val="center"/>
        <w:outlineLvl w:val="1"/>
      </w:pPr>
      <w:r>
        <w:t>1. Общие положения</w:t>
      </w:r>
    </w:p>
    <w:p w:rsidR="00A074AA" w:rsidRDefault="00A074AA">
      <w:pPr>
        <w:pStyle w:val="ConsPlusNormal"/>
        <w:jc w:val="center"/>
      </w:pPr>
      <w:r>
        <w:t xml:space="preserve">(в ред. </w:t>
      </w:r>
      <w:hyperlink r:id="rId13" w:history="1">
        <w:r>
          <w:rPr>
            <w:color w:val="0000FF"/>
          </w:rPr>
          <w:t>решения</w:t>
        </w:r>
      </w:hyperlink>
      <w:r>
        <w:t xml:space="preserve"> Совета депутатов города Мурманска</w:t>
      </w:r>
    </w:p>
    <w:p w:rsidR="00A074AA" w:rsidRDefault="00A074AA">
      <w:pPr>
        <w:pStyle w:val="ConsPlusNormal"/>
        <w:jc w:val="center"/>
      </w:pPr>
      <w:r>
        <w:t>от 27.09.2016 N 29-518)</w:t>
      </w:r>
    </w:p>
    <w:p w:rsidR="00A074AA" w:rsidRDefault="00A074AA">
      <w:pPr>
        <w:pStyle w:val="ConsPlusNormal"/>
        <w:jc w:val="both"/>
      </w:pPr>
    </w:p>
    <w:p w:rsidR="00A074AA" w:rsidRDefault="00A074AA">
      <w:pPr>
        <w:pStyle w:val="ConsPlusNormal"/>
        <w:ind w:firstLine="540"/>
        <w:jc w:val="both"/>
      </w:pPr>
      <w:r>
        <w:t>1. Порядок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(далее - Порядок) определяет процедуру проведения оценки регулирующего воздействия проектов муниципальных нормативных правовых актов (далее также - проекты муниципальных НПА) и процедуру проведения экспертизы муниципальных нормативных правовых актов (далее также - муниципальные НПА), за исключением:</w:t>
      </w:r>
    </w:p>
    <w:p w:rsidR="00A074AA" w:rsidRDefault="00A074AA">
      <w:pPr>
        <w:pStyle w:val="ConsPlusNormal"/>
        <w:spacing w:before="220"/>
        <w:ind w:firstLine="540"/>
        <w:jc w:val="both"/>
      </w:pPr>
      <w:r>
        <w:t>1) проектов решений Совета депутатов города Мурманска (далее - Совет депутатов), устанавливающих, изменяющих, приостанавливающих, отменяющих местные налоги и сборы;</w:t>
      </w:r>
    </w:p>
    <w:p w:rsidR="00A074AA" w:rsidRDefault="00A074AA">
      <w:pPr>
        <w:pStyle w:val="ConsPlusNormal"/>
        <w:spacing w:before="220"/>
        <w:ind w:firstLine="540"/>
        <w:jc w:val="both"/>
      </w:pPr>
      <w:r>
        <w:t>2) проектов решений Совета депутатов, регулирующих бюджетные правоотношения.</w:t>
      </w:r>
    </w:p>
    <w:p w:rsidR="00A074AA" w:rsidRDefault="00A074AA">
      <w:pPr>
        <w:pStyle w:val="ConsPlusNormal"/>
        <w:spacing w:before="220"/>
        <w:ind w:firstLine="540"/>
        <w:jc w:val="both"/>
      </w:pPr>
      <w:r>
        <w:t>2. Оценке регулирующего воздействия проектов муниципальных НПА подлежат проекты муниципальных НПА, устанавливающие новые или изменяющие ранее предусмотренные муниципальными НПА обязанности для субъектов предпринимательской и инвестиционной деятельности:</w:t>
      </w:r>
    </w:p>
    <w:p w:rsidR="00A074AA" w:rsidRDefault="00A074AA">
      <w:pPr>
        <w:pStyle w:val="ConsPlusNormal"/>
        <w:spacing w:before="220"/>
        <w:ind w:firstLine="540"/>
        <w:jc w:val="both"/>
      </w:pPr>
      <w:r>
        <w:t>1) решения Совета депутатов;</w:t>
      </w:r>
    </w:p>
    <w:p w:rsidR="00A074AA" w:rsidRDefault="00A074AA">
      <w:pPr>
        <w:pStyle w:val="ConsPlusNormal"/>
        <w:spacing w:before="220"/>
        <w:ind w:firstLine="540"/>
        <w:jc w:val="both"/>
      </w:pPr>
      <w:r>
        <w:t>2) постановления администрации города Мурманска.</w:t>
      </w:r>
    </w:p>
    <w:p w:rsidR="00A074AA" w:rsidRDefault="00A074AA">
      <w:pPr>
        <w:pStyle w:val="ConsPlusNormal"/>
        <w:spacing w:before="220"/>
        <w:ind w:firstLine="540"/>
        <w:jc w:val="both"/>
      </w:pPr>
      <w:r>
        <w:t>3. Оценка регулирующего воздействия проектов муниципальных НПА проводится в целях выявления положений:</w:t>
      </w:r>
    </w:p>
    <w:p w:rsidR="00A074AA" w:rsidRDefault="00A074AA">
      <w:pPr>
        <w:pStyle w:val="ConsPlusNormal"/>
        <w:spacing w:before="220"/>
        <w:ind w:firstLine="540"/>
        <w:jc w:val="both"/>
      </w:pPr>
      <w:r>
        <w:lastRenderedPageBreak/>
        <w:t>-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w:t>
      </w:r>
    </w:p>
    <w:p w:rsidR="00A074AA" w:rsidRDefault="00A074AA">
      <w:pPr>
        <w:pStyle w:val="ConsPlusNormal"/>
        <w:spacing w:before="220"/>
        <w:ind w:firstLine="540"/>
        <w:jc w:val="both"/>
      </w:pPr>
      <w:r>
        <w:t>-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город Мурманск.</w:t>
      </w:r>
    </w:p>
    <w:p w:rsidR="00A074AA" w:rsidRDefault="00A074AA">
      <w:pPr>
        <w:pStyle w:val="ConsPlusNormal"/>
        <w:spacing w:before="220"/>
        <w:ind w:firstLine="540"/>
        <w:jc w:val="both"/>
      </w:pPr>
      <w:r>
        <w:t>4. Муниципальные НПА,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муниципальных нормативных правовых актов (далее также - экспертиза).</w:t>
      </w:r>
    </w:p>
    <w:p w:rsidR="00A074AA" w:rsidRDefault="00A074AA">
      <w:pPr>
        <w:pStyle w:val="ConsPlusNormal"/>
        <w:jc w:val="both"/>
      </w:pPr>
    </w:p>
    <w:p w:rsidR="00A074AA" w:rsidRDefault="00A074AA">
      <w:pPr>
        <w:pStyle w:val="ConsPlusTitle"/>
        <w:jc w:val="center"/>
        <w:outlineLvl w:val="1"/>
      </w:pPr>
      <w:r>
        <w:t>2. Процедура проведения оценки регулирующего воздействия</w:t>
      </w:r>
    </w:p>
    <w:p w:rsidR="00A074AA" w:rsidRDefault="00A074AA">
      <w:pPr>
        <w:pStyle w:val="ConsPlusTitle"/>
        <w:jc w:val="center"/>
      </w:pPr>
      <w:r>
        <w:t>проектов муниципальных нормативных правовых актов</w:t>
      </w:r>
    </w:p>
    <w:p w:rsidR="00A074AA" w:rsidRDefault="00A074AA">
      <w:pPr>
        <w:pStyle w:val="ConsPlusNormal"/>
        <w:jc w:val="center"/>
      </w:pPr>
      <w:r>
        <w:t xml:space="preserve">(в ред. </w:t>
      </w:r>
      <w:hyperlink r:id="rId14" w:history="1">
        <w:r>
          <w:rPr>
            <w:color w:val="0000FF"/>
          </w:rPr>
          <w:t>решения</w:t>
        </w:r>
      </w:hyperlink>
      <w:r>
        <w:t xml:space="preserve"> Совета депутатов города Мурманска</w:t>
      </w:r>
    </w:p>
    <w:p w:rsidR="00A074AA" w:rsidRDefault="00A074AA">
      <w:pPr>
        <w:pStyle w:val="ConsPlusNormal"/>
        <w:jc w:val="center"/>
      </w:pPr>
      <w:r>
        <w:t>от 27.09.2016 N 29-518)</w:t>
      </w:r>
    </w:p>
    <w:p w:rsidR="00A074AA" w:rsidRDefault="00A074AA">
      <w:pPr>
        <w:pStyle w:val="ConsPlusNormal"/>
        <w:jc w:val="both"/>
      </w:pPr>
    </w:p>
    <w:p w:rsidR="00A074AA" w:rsidRDefault="00A074AA">
      <w:pPr>
        <w:pStyle w:val="ConsPlusNormal"/>
        <w:ind w:firstLine="540"/>
        <w:jc w:val="both"/>
      </w:pPr>
      <w:r>
        <w:t>5. Процедура проведения оценки регулирующего воздействия проектов муниципальных НПА состоит из следующих этапов:</w:t>
      </w:r>
    </w:p>
    <w:p w:rsidR="00A074AA" w:rsidRDefault="00A074AA">
      <w:pPr>
        <w:pStyle w:val="ConsPlusNormal"/>
        <w:jc w:val="both"/>
      </w:pPr>
      <w:r>
        <w:t xml:space="preserve">(в ред. </w:t>
      </w:r>
      <w:hyperlink r:id="rId15" w:history="1">
        <w:r>
          <w:rPr>
            <w:color w:val="0000FF"/>
          </w:rPr>
          <w:t>решения</w:t>
        </w:r>
      </w:hyperlink>
      <w:r>
        <w:t xml:space="preserve"> Совета депутатов города Мурманска от 27.09.2016 N 29-518)</w:t>
      </w:r>
    </w:p>
    <w:p w:rsidR="00A074AA" w:rsidRDefault="00A074AA">
      <w:pPr>
        <w:pStyle w:val="ConsPlusNormal"/>
        <w:spacing w:before="220"/>
        <w:ind w:firstLine="540"/>
        <w:jc w:val="both"/>
      </w:pPr>
      <w:r>
        <w:t>1) публичные консультации по проектам муниципальных НПА (далее - публичные консультации);</w:t>
      </w:r>
    </w:p>
    <w:p w:rsidR="00A074AA" w:rsidRDefault="00A074AA">
      <w:pPr>
        <w:pStyle w:val="ConsPlusNormal"/>
        <w:spacing w:before="220"/>
        <w:ind w:firstLine="540"/>
        <w:jc w:val="both"/>
      </w:pPr>
      <w:r>
        <w:t>2) формирование сводного отчета о проведении оценки регулирующего воздействия проектов муниципальных НПА (далее - сводный отчет);</w:t>
      </w:r>
    </w:p>
    <w:p w:rsidR="00A074AA" w:rsidRDefault="00A074AA">
      <w:pPr>
        <w:pStyle w:val="ConsPlusNormal"/>
        <w:spacing w:before="220"/>
        <w:ind w:firstLine="540"/>
        <w:jc w:val="both"/>
      </w:pPr>
      <w:r>
        <w:t>3) подготовка заключения об оценке регулирующего воздействия проектов муниципальных НПА.</w:t>
      </w:r>
    </w:p>
    <w:p w:rsidR="00A074AA" w:rsidRDefault="00A074AA">
      <w:pPr>
        <w:pStyle w:val="ConsPlusNormal"/>
        <w:spacing w:before="220"/>
        <w:ind w:firstLine="540"/>
        <w:jc w:val="both"/>
      </w:pPr>
      <w:r>
        <w:t>6. Совет депутатов проводит оценку регулирующего воздействия проектов муниципальных НПА, внесенных на рассмотрение Совета депутатов субъектами правотворческой инициативы (за исключением Главы администрации города Мурманска), проектов муниципальных НПА, разрабатываемых Советом депутатов.</w:t>
      </w:r>
    </w:p>
    <w:p w:rsidR="00A074AA" w:rsidRDefault="00A074AA">
      <w:pPr>
        <w:pStyle w:val="ConsPlusNormal"/>
        <w:spacing w:before="220"/>
        <w:ind w:firstLine="540"/>
        <w:jc w:val="both"/>
      </w:pPr>
      <w:r>
        <w:t>7. Проведение публичных консультаций, формирование сводного отчета, подготовка заключений об оценке регулирующего воздействия проектов муниципальных НПА, внесенных на рассмотрение Совета депутатов субъектами правотворческой инициативы (за исключением Главы администрации города Мурманска), проектов муниципальных НПА, разрабатываемых Советом депутатов, осуществляются уполномоченным органом Совета депутатов.</w:t>
      </w:r>
    </w:p>
    <w:p w:rsidR="00A074AA" w:rsidRDefault="00A074AA">
      <w:pPr>
        <w:pStyle w:val="ConsPlusNormal"/>
        <w:spacing w:before="220"/>
        <w:ind w:firstLine="540"/>
        <w:jc w:val="both"/>
      </w:pPr>
      <w:r>
        <w:t>8. Администрация города Мурманска проводит оценку регулирующего воздействия проектов муниципальных НПА, вносимых Главой администрации города Мурманска на рассмотрение в Совет депутатов в порядке правотворческой инициативы, проектов муниципальных НПА, разрабатываемых администрацией города Мурманска, структурными подразделениями администрации города Мурманска.</w:t>
      </w:r>
    </w:p>
    <w:p w:rsidR="00A074AA" w:rsidRDefault="00A074AA">
      <w:pPr>
        <w:pStyle w:val="ConsPlusNormal"/>
        <w:spacing w:before="220"/>
        <w:ind w:firstLine="540"/>
        <w:jc w:val="both"/>
      </w:pPr>
      <w:r>
        <w:t>9. Проведение публичных консультаций и формирование сводного отчета проектов муниципальных НПА, вносимых Главой администрации города Мурманска на рассмотрение в Совет депутатов в порядке правотворческой инициативы, проектов муниципальных НПА, разрабатываемых администрацией города Мурманска, структурными подразделениями администрации города Мурманска, осуществляются непосредственно разработчиками проектов муниципальных НПА.</w:t>
      </w:r>
    </w:p>
    <w:p w:rsidR="00A074AA" w:rsidRDefault="00A074AA">
      <w:pPr>
        <w:pStyle w:val="ConsPlusNormal"/>
        <w:spacing w:before="220"/>
        <w:ind w:firstLine="540"/>
        <w:jc w:val="both"/>
      </w:pPr>
      <w:r>
        <w:t xml:space="preserve">10. Подготовка заключения об оценке регулирующего воздействия проектов муниципальных НПА, вносимых Главой администрации города Мурманска на рассмотрение в Совет депутатов в </w:t>
      </w:r>
      <w:r>
        <w:lastRenderedPageBreak/>
        <w:t>порядке правотворческой инициативы, проектов муниципальных НПА, разрабатываемых администрацией города Мурманска, структурными подразделениями администрации города Мурманска, осуществляются уполномоченным органом администрации города Мурманска.</w:t>
      </w:r>
    </w:p>
    <w:p w:rsidR="00A074AA" w:rsidRDefault="00A074AA">
      <w:pPr>
        <w:pStyle w:val="ConsPlusNormal"/>
        <w:jc w:val="both"/>
      </w:pPr>
    </w:p>
    <w:p w:rsidR="00A074AA" w:rsidRDefault="00A074AA">
      <w:pPr>
        <w:pStyle w:val="ConsPlusTitle"/>
        <w:jc w:val="center"/>
        <w:outlineLvl w:val="1"/>
      </w:pPr>
      <w:r>
        <w:t>3. Публичные консультации. Сводный отчет</w:t>
      </w:r>
    </w:p>
    <w:p w:rsidR="00A074AA" w:rsidRDefault="00A074AA">
      <w:pPr>
        <w:pStyle w:val="ConsPlusNormal"/>
        <w:jc w:val="both"/>
      </w:pPr>
    </w:p>
    <w:p w:rsidR="00A074AA" w:rsidRDefault="00A074AA">
      <w:pPr>
        <w:pStyle w:val="ConsPlusNormal"/>
        <w:ind w:firstLine="540"/>
        <w:jc w:val="both"/>
      </w:pPr>
      <w:r>
        <w:t>11. О проведении публичных консультаций Совет депутатов, администрация города Мурманска, структурное подразделение администрации города Мурманска, осуществляющие оценку регулирующего воздействия проектов муниципальных НПА, информируют заинтересованных лиц путем размещения уведомления.</w:t>
      </w:r>
    </w:p>
    <w:p w:rsidR="00A074AA" w:rsidRDefault="00A074AA">
      <w:pPr>
        <w:pStyle w:val="ConsPlusNormal"/>
        <w:spacing w:before="220"/>
        <w:ind w:firstLine="540"/>
        <w:jc w:val="both"/>
      </w:pPr>
      <w:r>
        <w:t>12. Уведомление о проведении публичных консультаций размещается в информационно-телекоммуникационной сети "Интернет" на официальном сайте Совета депутатов, администрации города Мурманска соответственно.</w:t>
      </w:r>
    </w:p>
    <w:p w:rsidR="00A074AA" w:rsidRDefault="00A074AA">
      <w:pPr>
        <w:pStyle w:val="ConsPlusNormal"/>
        <w:spacing w:before="220"/>
        <w:ind w:firstLine="540"/>
        <w:jc w:val="both"/>
      </w:pPr>
      <w:r>
        <w:t>13. Уведомление о проведении публичных консультаций содержит:</w:t>
      </w:r>
    </w:p>
    <w:p w:rsidR="00A074AA" w:rsidRDefault="00A074AA">
      <w:pPr>
        <w:pStyle w:val="ConsPlusNormal"/>
        <w:spacing w:before="220"/>
        <w:ind w:firstLine="540"/>
        <w:jc w:val="both"/>
      </w:pPr>
      <w:r>
        <w:t>1) перечень вопросов для заинтересованных лиц;</w:t>
      </w:r>
    </w:p>
    <w:p w:rsidR="00A074AA" w:rsidRDefault="00A074AA">
      <w:pPr>
        <w:pStyle w:val="ConsPlusNormal"/>
        <w:spacing w:before="220"/>
        <w:ind w:firstLine="540"/>
        <w:jc w:val="both"/>
      </w:pPr>
      <w:r>
        <w:t>2) срок, в течение которого принимаются предложения от заинтересованных лиц.</w:t>
      </w:r>
    </w:p>
    <w:p w:rsidR="00A074AA" w:rsidRDefault="00A074AA">
      <w:pPr>
        <w:pStyle w:val="ConsPlusNormal"/>
        <w:spacing w:before="220"/>
        <w:ind w:firstLine="540"/>
        <w:jc w:val="both"/>
      </w:pPr>
      <w:r>
        <w:t>Данный срок составляет семь рабочих дней со дня размещения уведомления о проведении публичных консультаций;</w:t>
      </w:r>
    </w:p>
    <w:p w:rsidR="00A074AA" w:rsidRDefault="00A074AA">
      <w:pPr>
        <w:pStyle w:val="ConsPlusNormal"/>
        <w:jc w:val="both"/>
      </w:pPr>
      <w:r>
        <w:t xml:space="preserve">(в ред. </w:t>
      </w:r>
      <w:hyperlink r:id="rId16" w:history="1">
        <w:r>
          <w:rPr>
            <w:color w:val="0000FF"/>
          </w:rPr>
          <w:t>решения</w:t>
        </w:r>
      </w:hyperlink>
      <w:r>
        <w:t xml:space="preserve"> Совета депутатов города Мурманска от 25.04.2019 N 57-964)</w:t>
      </w:r>
    </w:p>
    <w:p w:rsidR="00A074AA" w:rsidRDefault="00A074AA">
      <w:pPr>
        <w:pStyle w:val="ConsPlusNormal"/>
        <w:spacing w:before="220"/>
        <w:ind w:firstLine="540"/>
        <w:jc w:val="both"/>
      </w:pPr>
      <w:r>
        <w:t>3) адрес электронной почты и почтовый адрес, по которым принимаются предложения от заинтересованных лиц;</w:t>
      </w:r>
    </w:p>
    <w:p w:rsidR="00A074AA" w:rsidRDefault="00A074AA">
      <w:pPr>
        <w:pStyle w:val="ConsPlusNormal"/>
        <w:spacing w:before="220"/>
        <w:ind w:firstLine="540"/>
        <w:jc w:val="both"/>
      </w:pPr>
      <w:r>
        <w:t>4) иную информацию - по усмотрению Совета депутатов, администрации города Мурманска, структурного подразделения администрации города Мурманска соответственно.</w:t>
      </w:r>
    </w:p>
    <w:p w:rsidR="00A074AA" w:rsidRDefault="00A074AA">
      <w:pPr>
        <w:pStyle w:val="ConsPlusNormal"/>
        <w:spacing w:before="220"/>
        <w:ind w:firstLine="540"/>
        <w:jc w:val="both"/>
      </w:pPr>
      <w:r>
        <w:t>К уведомлению о проведении публичных консультаций прилагается проект муниципального НПА.</w:t>
      </w:r>
    </w:p>
    <w:p w:rsidR="00A074AA" w:rsidRDefault="00A074AA">
      <w:pPr>
        <w:pStyle w:val="ConsPlusNormal"/>
        <w:spacing w:before="220"/>
        <w:ind w:firstLine="540"/>
        <w:jc w:val="both"/>
      </w:pPr>
      <w:r>
        <w:t>14. Итоги публичных консультаций в срок не более 15 рабочих дней с момента их окончания оформляются в виде сводного отчета, который содержит:</w:t>
      </w:r>
    </w:p>
    <w:p w:rsidR="00A074AA" w:rsidRDefault="00A074AA">
      <w:pPr>
        <w:pStyle w:val="ConsPlusNormal"/>
        <w:spacing w:before="220"/>
        <w:ind w:firstLine="540"/>
        <w:jc w:val="both"/>
      </w:pPr>
      <w:r>
        <w:t>1) перечень предложений, поступивших от заинтересованных лиц в ходе публичных консультаций;</w:t>
      </w:r>
    </w:p>
    <w:p w:rsidR="00A074AA" w:rsidRDefault="00A074AA">
      <w:pPr>
        <w:pStyle w:val="ConsPlusNormal"/>
        <w:spacing w:before="220"/>
        <w:ind w:firstLine="540"/>
        <w:jc w:val="both"/>
      </w:pPr>
      <w:r>
        <w:t>2) результаты рассмотрения указанных предложений (учтены ли при доработке проекта муниципального НПА; если не учтены - причины такого решения);</w:t>
      </w:r>
    </w:p>
    <w:p w:rsidR="00A074AA" w:rsidRDefault="00A074AA">
      <w:pPr>
        <w:pStyle w:val="ConsPlusNormal"/>
        <w:spacing w:before="220"/>
        <w:ind w:firstLine="540"/>
        <w:jc w:val="both"/>
      </w:pPr>
      <w:r>
        <w:t>3) иную информацию - по усмотрению Совета депутатов, администрации города Мурманска, структурного подразделения администрации города Мурманска соответственно.</w:t>
      </w:r>
    </w:p>
    <w:p w:rsidR="00A074AA" w:rsidRDefault="00A074AA">
      <w:pPr>
        <w:pStyle w:val="ConsPlusNormal"/>
        <w:spacing w:before="220"/>
        <w:ind w:firstLine="540"/>
        <w:jc w:val="both"/>
      </w:pPr>
      <w:r>
        <w:t xml:space="preserve">15. Уведомление о проведении публичных консультаций и сводный отчет составляются по формам согласно </w:t>
      </w:r>
      <w:hyperlink w:anchor="P143" w:history="1">
        <w:r>
          <w:rPr>
            <w:color w:val="0000FF"/>
          </w:rPr>
          <w:t>приложениям N 1</w:t>
        </w:r>
      </w:hyperlink>
      <w:r>
        <w:t xml:space="preserve"> и </w:t>
      </w:r>
      <w:hyperlink w:anchor="P202" w:history="1">
        <w:r>
          <w:rPr>
            <w:color w:val="0000FF"/>
          </w:rPr>
          <w:t>2</w:t>
        </w:r>
      </w:hyperlink>
      <w:r>
        <w:t xml:space="preserve"> к Порядку соответственно.</w:t>
      </w:r>
    </w:p>
    <w:p w:rsidR="00A074AA" w:rsidRDefault="00A074AA">
      <w:pPr>
        <w:pStyle w:val="ConsPlusNormal"/>
        <w:jc w:val="both"/>
      </w:pPr>
    </w:p>
    <w:p w:rsidR="00A074AA" w:rsidRDefault="00A074AA">
      <w:pPr>
        <w:pStyle w:val="ConsPlusTitle"/>
        <w:jc w:val="center"/>
        <w:outlineLvl w:val="1"/>
      </w:pPr>
      <w:r>
        <w:t>4. Заключение об оценке регулирующего воздействия проекта</w:t>
      </w:r>
    </w:p>
    <w:p w:rsidR="00A074AA" w:rsidRDefault="00A074AA">
      <w:pPr>
        <w:pStyle w:val="ConsPlusTitle"/>
        <w:jc w:val="center"/>
      </w:pPr>
      <w:r>
        <w:t>муниципального нормативного правового акта</w:t>
      </w:r>
    </w:p>
    <w:p w:rsidR="00A074AA" w:rsidRDefault="00A074AA">
      <w:pPr>
        <w:pStyle w:val="ConsPlusNormal"/>
        <w:jc w:val="center"/>
      </w:pPr>
      <w:r>
        <w:t xml:space="preserve">(в ред. </w:t>
      </w:r>
      <w:hyperlink r:id="rId17" w:history="1">
        <w:r>
          <w:rPr>
            <w:color w:val="0000FF"/>
          </w:rPr>
          <w:t>решения</w:t>
        </w:r>
      </w:hyperlink>
      <w:r>
        <w:t xml:space="preserve"> Совета депутатов города Мурманска</w:t>
      </w:r>
    </w:p>
    <w:p w:rsidR="00A074AA" w:rsidRDefault="00A074AA">
      <w:pPr>
        <w:pStyle w:val="ConsPlusNormal"/>
        <w:jc w:val="center"/>
      </w:pPr>
      <w:r>
        <w:t>от 25.04.2019 N 57-964)</w:t>
      </w:r>
    </w:p>
    <w:p w:rsidR="00A074AA" w:rsidRDefault="00A074AA">
      <w:pPr>
        <w:pStyle w:val="ConsPlusNormal"/>
        <w:jc w:val="both"/>
      </w:pPr>
    </w:p>
    <w:p w:rsidR="00A074AA" w:rsidRDefault="00A074AA">
      <w:pPr>
        <w:pStyle w:val="ConsPlusNormal"/>
        <w:ind w:firstLine="540"/>
        <w:jc w:val="both"/>
      </w:pPr>
      <w:r>
        <w:t xml:space="preserve">16. Подготовку заключения об оценке регулирующего воздействия проекта муниципального НПА, внесенного на рассмотрение Совета депутатов субъектами правотворческой инициативы (за </w:t>
      </w:r>
      <w:r>
        <w:lastRenderedPageBreak/>
        <w:t>исключением главы администрации города Мурманска), проекта муниципального НПА, разрабатываемого Советом депутатов, осуществляет уполномоченный орган Совета депутатов в срок не более семи рабочих дней со дня поступления на заключение проекта муниципального НПА и сводного отчета.</w:t>
      </w:r>
    </w:p>
    <w:p w:rsidR="00A074AA" w:rsidRDefault="00A074AA">
      <w:pPr>
        <w:pStyle w:val="ConsPlusNormal"/>
        <w:spacing w:before="220"/>
        <w:ind w:firstLine="540"/>
        <w:jc w:val="both"/>
      </w:pPr>
      <w:r>
        <w:t>17. Подготовку заключения об оценке регулирующего воздействия проекта муниципального НПА, вносимого главой администрации города Мурманска на рассмотрение в Совет депутатов в порядке правотворческой инициативы, проекта муниципального НПА, разрабатываемого администрацией города Мурманска, структурными подразделениями администрации города Мурманска, осуществляет уполномоченный орган администрации города Мурманска в срок не более семи рабочих дней со дня поступления на заключение проекта муниципального НПА и сводного отчета.</w:t>
      </w:r>
    </w:p>
    <w:p w:rsidR="00A074AA" w:rsidRDefault="00A074AA">
      <w:pPr>
        <w:pStyle w:val="ConsPlusNormal"/>
        <w:spacing w:before="220"/>
        <w:ind w:firstLine="540"/>
        <w:jc w:val="both"/>
      </w:pPr>
      <w:r>
        <w:t>17.1. Уполномоченный орган Совета депутатов, уполномоченный орган администрации города Мурманска в течение трех рабочих дней со дня подписания заключения размещает его в информационно-телекоммуникационной сети Интернет на официальном сайте Совета депутатов и администрации города Мурманска соответственно. Уполномоченный орган администрации города Мурманска в течение трех рабочих дней со дня подписания заключения направляет его в адрес разработчика проекта муниципального НПА.</w:t>
      </w:r>
    </w:p>
    <w:p w:rsidR="00A074AA" w:rsidRDefault="00A074AA">
      <w:pPr>
        <w:pStyle w:val="ConsPlusNormal"/>
        <w:spacing w:before="220"/>
        <w:ind w:firstLine="540"/>
        <w:jc w:val="both"/>
      </w:pPr>
      <w:r>
        <w:t xml:space="preserve">18. </w:t>
      </w:r>
      <w:hyperlink w:anchor="P339" w:history="1">
        <w:r>
          <w:rPr>
            <w:color w:val="0000FF"/>
          </w:rPr>
          <w:t>Заключение</w:t>
        </w:r>
      </w:hyperlink>
      <w:r>
        <w:t xml:space="preserve"> составляется по форме согласно приложению N 3 к Порядку.</w:t>
      </w:r>
    </w:p>
    <w:p w:rsidR="00A074AA" w:rsidRDefault="00A074AA">
      <w:pPr>
        <w:pStyle w:val="ConsPlusNormal"/>
        <w:jc w:val="both"/>
      </w:pPr>
    </w:p>
    <w:p w:rsidR="00A074AA" w:rsidRDefault="00A074AA">
      <w:pPr>
        <w:pStyle w:val="ConsPlusTitle"/>
        <w:jc w:val="center"/>
        <w:outlineLvl w:val="1"/>
      </w:pPr>
      <w:r>
        <w:t>5. Процедура проведения экспертизы муниципальных</w:t>
      </w:r>
    </w:p>
    <w:p w:rsidR="00A074AA" w:rsidRDefault="00A074AA">
      <w:pPr>
        <w:pStyle w:val="ConsPlusTitle"/>
        <w:jc w:val="center"/>
      </w:pPr>
      <w:r>
        <w:t>нормативных правовых актов</w:t>
      </w:r>
    </w:p>
    <w:p w:rsidR="00A074AA" w:rsidRDefault="00A074AA">
      <w:pPr>
        <w:pStyle w:val="ConsPlusNormal"/>
        <w:jc w:val="both"/>
      </w:pPr>
    </w:p>
    <w:p w:rsidR="00A074AA" w:rsidRDefault="00A074AA">
      <w:pPr>
        <w:pStyle w:val="ConsPlusNormal"/>
        <w:ind w:firstLine="540"/>
        <w:jc w:val="both"/>
      </w:pPr>
      <w:r>
        <w:t>19. Проведение экспертизы принятых Советом депутатов муниципальных НПА осуществляется уполномоченным органом Совета депутатов.</w:t>
      </w:r>
    </w:p>
    <w:p w:rsidR="00A074AA" w:rsidRDefault="00A074AA">
      <w:pPr>
        <w:pStyle w:val="ConsPlusNormal"/>
        <w:spacing w:before="220"/>
        <w:ind w:firstLine="540"/>
        <w:jc w:val="both"/>
      </w:pPr>
      <w:r>
        <w:t>Проведение экспертизы принятых администрацией города Мурманска муниципальных НПА осуществляется уполномоченным органом администрации города Мурманска.</w:t>
      </w:r>
    </w:p>
    <w:p w:rsidR="00A074AA" w:rsidRDefault="00A074AA">
      <w:pPr>
        <w:pStyle w:val="ConsPlusNormal"/>
        <w:spacing w:before="220"/>
        <w:ind w:firstLine="540"/>
        <w:jc w:val="both"/>
      </w:pPr>
      <w:r>
        <w:t>20. Экспертиза осуществляется в соответствии с планом проведения экспертизы (далее - план).</w:t>
      </w:r>
    </w:p>
    <w:p w:rsidR="00A074AA" w:rsidRDefault="00A074AA">
      <w:pPr>
        <w:pStyle w:val="ConsPlusNormal"/>
        <w:spacing w:before="220"/>
        <w:ind w:firstLine="540"/>
        <w:jc w:val="both"/>
      </w:pPr>
      <w:r>
        <w:t>21. Формирование плана осуществляется на основании предложений о проведении экспертизы, поступивших в уполномоченный орган Совета депутатов или уполномоченный орган администрации города Мурманска (далее также - уполномоченные органы) от:</w:t>
      </w:r>
    </w:p>
    <w:p w:rsidR="00A074AA" w:rsidRDefault="00A074AA">
      <w:pPr>
        <w:pStyle w:val="ConsPlusNormal"/>
        <w:spacing w:before="220"/>
        <w:ind w:firstLine="540"/>
        <w:jc w:val="both"/>
      </w:pPr>
      <w:r>
        <w:t>1) органов местного самоуправления;</w:t>
      </w:r>
    </w:p>
    <w:p w:rsidR="00A074AA" w:rsidRDefault="00A074AA">
      <w:pPr>
        <w:pStyle w:val="ConsPlusNormal"/>
        <w:spacing w:before="220"/>
        <w:ind w:firstLine="540"/>
        <w:jc w:val="both"/>
      </w:pPr>
      <w:r>
        <w:t>2) научно-исследовательских, общественных и иных организаций;</w:t>
      </w:r>
    </w:p>
    <w:p w:rsidR="00A074AA" w:rsidRDefault="00A074AA">
      <w:pPr>
        <w:pStyle w:val="ConsPlusNormal"/>
        <w:spacing w:before="220"/>
        <w:ind w:firstLine="540"/>
        <w:jc w:val="both"/>
      </w:pPr>
      <w:r>
        <w:t>3) субъектов предпринимательской и инвестиционной деятельности;</w:t>
      </w:r>
    </w:p>
    <w:p w:rsidR="00A074AA" w:rsidRDefault="00A074AA">
      <w:pPr>
        <w:pStyle w:val="ConsPlusNormal"/>
        <w:spacing w:before="220"/>
        <w:ind w:firstLine="540"/>
        <w:jc w:val="both"/>
      </w:pPr>
      <w:r>
        <w:t>4) иных заинтересованных лиц.</w:t>
      </w:r>
    </w:p>
    <w:p w:rsidR="00A074AA" w:rsidRDefault="00A074AA">
      <w:pPr>
        <w:pStyle w:val="ConsPlusNormal"/>
        <w:spacing w:before="220"/>
        <w:ind w:firstLine="540"/>
        <w:jc w:val="both"/>
      </w:pPr>
      <w:r>
        <w:t>22. Муниципальные НПА включаются в план при наличии сведений, указывающих, что положения муниципального НПА могут создавать условия, необоснованно затрудняющие осуществление предпринимательской и инвестиционной деятельности.</w:t>
      </w:r>
    </w:p>
    <w:p w:rsidR="00A074AA" w:rsidRDefault="00A074AA">
      <w:pPr>
        <w:pStyle w:val="ConsPlusNormal"/>
        <w:spacing w:before="220"/>
        <w:ind w:firstLine="540"/>
        <w:jc w:val="both"/>
      </w:pPr>
      <w:r>
        <w:t>Данные сведения могут быть получены уполномоченными органами как в результате рассмотрения предложений о проведении экспертизы, так и самостоятельно в связи с осуществлением функций по муниципальному нормативно-правовому регулированию в установленной сфере деятельности.</w:t>
      </w:r>
    </w:p>
    <w:p w:rsidR="00A074AA" w:rsidRDefault="00A074AA">
      <w:pPr>
        <w:pStyle w:val="ConsPlusNormal"/>
        <w:spacing w:before="220"/>
        <w:ind w:firstLine="540"/>
        <w:jc w:val="both"/>
      </w:pPr>
      <w:r>
        <w:t xml:space="preserve">23. План утверждается уполномоченными органами на год и размещается на официальном </w:t>
      </w:r>
      <w:r>
        <w:lastRenderedPageBreak/>
        <w:t>сайте Совета депутатов и администрации города Мурманска соответственно (далее - сайт уполномоченного органа).</w:t>
      </w:r>
    </w:p>
    <w:p w:rsidR="00A074AA" w:rsidRDefault="00A074AA">
      <w:pPr>
        <w:pStyle w:val="ConsPlusNormal"/>
        <w:spacing w:before="220"/>
        <w:ind w:firstLine="540"/>
        <w:jc w:val="both"/>
      </w:pPr>
      <w:r>
        <w:t>24. Срок проведения экспертизы не может составлять более трех месяцев.</w:t>
      </w:r>
    </w:p>
    <w:p w:rsidR="00A074AA" w:rsidRDefault="00A074AA">
      <w:pPr>
        <w:pStyle w:val="ConsPlusNormal"/>
        <w:spacing w:before="220"/>
        <w:ind w:firstLine="540"/>
        <w:jc w:val="both"/>
      </w:pPr>
      <w:r>
        <w:t>25. В ходе экспертизы проводятся публичные консультации, исследование муниципального НПА на предмет наличия положений, необоснованно затрудняющих осуществление предпринимательской и инвестиционной деятельности, и составляется мотивированное заключение об экспертизе.</w:t>
      </w:r>
    </w:p>
    <w:p w:rsidR="00A074AA" w:rsidRDefault="00A074AA">
      <w:pPr>
        <w:pStyle w:val="ConsPlusNormal"/>
        <w:spacing w:before="220"/>
        <w:ind w:firstLine="540"/>
        <w:jc w:val="both"/>
      </w:pPr>
      <w:r>
        <w:t>26. Публичные консультации проводятся в течение одного месяца со дня, установленного для начала экспертизы.</w:t>
      </w:r>
    </w:p>
    <w:p w:rsidR="00A074AA" w:rsidRDefault="00A074AA">
      <w:pPr>
        <w:pStyle w:val="ConsPlusNormal"/>
        <w:spacing w:before="220"/>
        <w:ind w:firstLine="540"/>
        <w:jc w:val="both"/>
      </w:pPr>
      <w:r>
        <w:t>На сайте уполномоченного органа размещается уведомление о проведении экспертизы с указанием срока начала и окончания публичных консультаций.</w:t>
      </w:r>
    </w:p>
    <w:p w:rsidR="00A074AA" w:rsidRDefault="00A074AA">
      <w:pPr>
        <w:pStyle w:val="ConsPlusNormal"/>
        <w:spacing w:before="220"/>
        <w:ind w:firstLine="540"/>
        <w:jc w:val="both"/>
      </w:pPr>
      <w:r>
        <w:t>27. Органы местного самоуправления по запросу уполномоченных органов обязаны предоставить материалы в целях проведения экспертизы.</w:t>
      </w:r>
    </w:p>
    <w:p w:rsidR="00A074AA" w:rsidRDefault="00A074AA">
      <w:pPr>
        <w:pStyle w:val="ConsPlusNormal"/>
        <w:spacing w:before="220"/>
        <w:ind w:firstLine="540"/>
        <w:jc w:val="both"/>
      </w:pPr>
      <w:r>
        <w:t>Указанные материалы должны содержать сведения (расчеты, обоснования), на которых основывается необходимость муниципального регулирования соответствующих общественных отношений.</w:t>
      </w:r>
    </w:p>
    <w:p w:rsidR="00A074AA" w:rsidRDefault="00A074AA">
      <w:pPr>
        <w:pStyle w:val="ConsPlusNormal"/>
        <w:spacing w:before="220"/>
        <w:ind w:firstLine="540"/>
        <w:jc w:val="both"/>
      </w:pPr>
      <w:r>
        <w:t>В случае если органом местного самоуправления на запрос соответствующего уполномоченного органа в установленный им срок не представлены необходимые в целях проведения экспертизы материалы, сведения об этом указываются в тексте заключения.</w:t>
      </w:r>
    </w:p>
    <w:p w:rsidR="00A074AA" w:rsidRDefault="00A074AA">
      <w:pPr>
        <w:pStyle w:val="ConsPlusNormal"/>
        <w:spacing w:before="220"/>
        <w:ind w:firstLine="540"/>
        <w:jc w:val="both"/>
      </w:pPr>
      <w:r>
        <w:t>Уполномоченные органы обращаются к представителям предпринимательского сообщества и иным заинтересованным лицам с запросом информационно-аналитических материалов по предмету экспертизы, предлагая в нем срок для их представления.</w:t>
      </w:r>
    </w:p>
    <w:p w:rsidR="00A074AA" w:rsidRDefault="00A074AA">
      <w:pPr>
        <w:pStyle w:val="ConsPlusNormal"/>
        <w:spacing w:before="220"/>
        <w:ind w:firstLine="540"/>
        <w:jc w:val="both"/>
      </w:pPr>
      <w:r>
        <w:t>28. При проведении исследования следует:</w:t>
      </w:r>
    </w:p>
    <w:p w:rsidR="00A074AA" w:rsidRDefault="00A074AA">
      <w:pPr>
        <w:pStyle w:val="ConsPlusNormal"/>
        <w:spacing w:before="220"/>
        <w:ind w:firstLine="540"/>
        <w:jc w:val="both"/>
      </w:pPr>
      <w:r>
        <w:t>1) рассматривать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A074AA" w:rsidRDefault="00A074AA">
      <w:pPr>
        <w:pStyle w:val="ConsPlusNormal"/>
        <w:spacing w:before="220"/>
        <w:ind w:firstLine="540"/>
        <w:jc w:val="both"/>
      </w:pPr>
      <w:r>
        <w:t>2) анализировать положения муниципального НПА во взаимосвязи со сложившейся практикой их применения;</w:t>
      </w:r>
    </w:p>
    <w:p w:rsidR="00A074AA" w:rsidRDefault="00A074AA">
      <w:pPr>
        <w:pStyle w:val="ConsPlusNormal"/>
        <w:spacing w:before="220"/>
        <w:ind w:firstLine="540"/>
        <w:jc w:val="both"/>
      </w:pPr>
      <w:r>
        <w:t>3) определять характер и степень воздействия положений муниципального НПА на регулируемые отношения в сфере предпринимательской и инвестиционной деятельности;</w:t>
      </w:r>
    </w:p>
    <w:p w:rsidR="00A074AA" w:rsidRDefault="00A074AA">
      <w:pPr>
        <w:pStyle w:val="ConsPlusNormal"/>
        <w:spacing w:before="220"/>
        <w:ind w:firstLine="540"/>
        <w:jc w:val="both"/>
      </w:pPr>
      <w:r>
        <w:t>4) устанавливать наличие затруднений в осуществлении предпринимательской и инвестиционной деятельности, вызванных применением положений муниципального НПА, а также их обоснованность и целесообразность для целей муниципального регулирования соответствующих отношений.</w:t>
      </w:r>
    </w:p>
    <w:p w:rsidR="00A074AA" w:rsidRDefault="00A074AA">
      <w:pPr>
        <w:pStyle w:val="ConsPlusNormal"/>
        <w:spacing w:before="220"/>
        <w:ind w:firstLine="540"/>
        <w:jc w:val="both"/>
      </w:pPr>
      <w:r>
        <w:t xml:space="preserve">29. По результатам исследования составляется </w:t>
      </w:r>
      <w:hyperlink w:anchor="P406" w:history="1">
        <w:r>
          <w:rPr>
            <w:color w:val="0000FF"/>
          </w:rPr>
          <w:t>заключение</w:t>
        </w:r>
      </w:hyperlink>
      <w:r>
        <w:t xml:space="preserve"> об экспертизе по форме согласно приложению N 4 к Порядку.</w:t>
      </w:r>
    </w:p>
    <w:p w:rsidR="00A074AA" w:rsidRDefault="00A074AA">
      <w:pPr>
        <w:pStyle w:val="ConsPlusNormal"/>
        <w:spacing w:before="220"/>
        <w:ind w:firstLine="540"/>
        <w:jc w:val="both"/>
      </w:pPr>
      <w:r>
        <w:t>30. После подписания заключение об экспертизе размещается на сайте уполномоченного органа, а также направляется лицу, обратившемуся с предложением о проведении экспертизы данного муниципального НПА.</w:t>
      </w:r>
    </w:p>
    <w:p w:rsidR="00A074AA" w:rsidRDefault="00A074AA">
      <w:pPr>
        <w:pStyle w:val="ConsPlusNormal"/>
        <w:spacing w:before="220"/>
        <w:ind w:firstLine="540"/>
        <w:jc w:val="both"/>
      </w:pPr>
      <w:r>
        <w:t xml:space="preserve">31. По результатам проведения экспертизы соответствующий уполномоченный орган в случае выявления в муниципальном НПА положений, необоснованно затрудняющих осуществление предпринимательской и инвестиционной деятельности, вносит в орган, разработавший </w:t>
      </w:r>
      <w:r>
        <w:lastRenderedPageBreak/>
        <w:t>муниципальный НПА, предложение о его отмене или изменении его отдельных положений, необоснованно затрудняющих ведение предпринимательской и инвестиционной деятельности.</w:t>
      </w:r>
    </w:p>
    <w:p w:rsidR="00A074AA" w:rsidRDefault="00A074AA">
      <w:pPr>
        <w:pStyle w:val="ConsPlusNormal"/>
        <w:jc w:val="both"/>
      </w:pPr>
    </w:p>
    <w:p w:rsidR="00A074AA" w:rsidRDefault="00A074AA">
      <w:pPr>
        <w:pStyle w:val="ConsPlusNormal"/>
        <w:jc w:val="both"/>
      </w:pPr>
    </w:p>
    <w:p w:rsidR="00A074AA" w:rsidRDefault="00A074AA">
      <w:pPr>
        <w:pStyle w:val="ConsPlusNormal"/>
        <w:jc w:val="both"/>
      </w:pPr>
    </w:p>
    <w:p w:rsidR="00A074AA" w:rsidRDefault="00A074AA">
      <w:pPr>
        <w:pStyle w:val="ConsPlusNormal"/>
        <w:jc w:val="both"/>
      </w:pPr>
    </w:p>
    <w:p w:rsidR="00A074AA" w:rsidRDefault="00A074AA">
      <w:pPr>
        <w:pStyle w:val="ConsPlusNormal"/>
        <w:jc w:val="both"/>
      </w:pPr>
    </w:p>
    <w:p w:rsidR="00A074AA" w:rsidRDefault="00A074AA">
      <w:pPr>
        <w:pStyle w:val="ConsPlusNormal"/>
        <w:jc w:val="right"/>
        <w:outlineLvl w:val="1"/>
      </w:pPr>
      <w:r>
        <w:t>Приложение N 1</w:t>
      </w:r>
    </w:p>
    <w:p w:rsidR="00A074AA" w:rsidRDefault="00A074AA">
      <w:pPr>
        <w:pStyle w:val="ConsPlusNormal"/>
        <w:jc w:val="right"/>
      </w:pPr>
      <w:r>
        <w:t>к Порядку</w:t>
      </w:r>
    </w:p>
    <w:p w:rsidR="00A074AA" w:rsidRDefault="00A074AA">
      <w:pPr>
        <w:pStyle w:val="ConsPlusNormal"/>
        <w:jc w:val="both"/>
      </w:pPr>
    </w:p>
    <w:p w:rsidR="00A074AA" w:rsidRDefault="00A074AA">
      <w:pPr>
        <w:pStyle w:val="ConsPlusNormal"/>
        <w:jc w:val="center"/>
      </w:pPr>
      <w:bookmarkStart w:id="1" w:name="P143"/>
      <w:bookmarkEnd w:id="1"/>
      <w:r>
        <w:t>УВЕДОМЛЕНИЕ</w:t>
      </w:r>
    </w:p>
    <w:p w:rsidR="00A074AA" w:rsidRDefault="00A074AA">
      <w:pPr>
        <w:pStyle w:val="ConsPlusNormal"/>
        <w:jc w:val="center"/>
      </w:pPr>
      <w:r>
        <w:t>О ПРОВЕДЕНИИ ПУБЛИЧНЫХ КОНСУЛЬТАЦИЙ</w:t>
      </w:r>
    </w:p>
    <w:p w:rsidR="00A074AA" w:rsidRDefault="00A074AA">
      <w:pPr>
        <w:pStyle w:val="ConsPlusNormal"/>
        <w:jc w:val="both"/>
      </w:pPr>
    </w:p>
    <w:p w:rsidR="00A074AA" w:rsidRDefault="00A074AA">
      <w:pPr>
        <w:pStyle w:val="ConsPlusNonformat"/>
        <w:jc w:val="both"/>
      </w:pPr>
      <w:r>
        <w:t xml:space="preserve">    Настоящим _____________________________________________________________</w:t>
      </w:r>
    </w:p>
    <w:p w:rsidR="00A074AA" w:rsidRDefault="00A074AA">
      <w:pPr>
        <w:pStyle w:val="ConsPlusNonformat"/>
        <w:jc w:val="both"/>
      </w:pPr>
      <w:r>
        <w:t xml:space="preserve">                             (наименование органа-разработчика)</w:t>
      </w:r>
    </w:p>
    <w:p w:rsidR="00A074AA" w:rsidRDefault="00A074AA">
      <w:pPr>
        <w:pStyle w:val="ConsPlusNonformat"/>
        <w:jc w:val="both"/>
      </w:pPr>
      <w:r>
        <w:t>извещает  о  начале  проведения  публичных консультаций и сборе предложений</w:t>
      </w:r>
    </w:p>
    <w:p w:rsidR="00A074AA" w:rsidRDefault="00A074AA">
      <w:pPr>
        <w:pStyle w:val="ConsPlusNonformat"/>
        <w:jc w:val="both"/>
      </w:pPr>
      <w:r>
        <w:t>заинтересованных лиц.</w:t>
      </w:r>
    </w:p>
    <w:p w:rsidR="00A074AA" w:rsidRDefault="00A074AA">
      <w:pPr>
        <w:pStyle w:val="ConsPlusNonformat"/>
        <w:jc w:val="both"/>
      </w:pPr>
      <w:r>
        <w:t xml:space="preserve">    Предложения принимаются по адресу: ___________________________________,</w:t>
      </w:r>
    </w:p>
    <w:p w:rsidR="00A074AA" w:rsidRDefault="00A074AA">
      <w:pPr>
        <w:pStyle w:val="ConsPlusNonformat"/>
        <w:jc w:val="both"/>
      </w:pPr>
      <w:r>
        <w:t>а также по адресу электронной почты: ______________________________________</w:t>
      </w:r>
    </w:p>
    <w:p w:rsidR="00A074AA" w:rsidRDefault="00A074AA">
      <w:pPr>
        <w:pStyle w:val="ConsPlusNonformat"/>
        <w:jc w:val="both"/>
      </w:pPr>
      <w:r>
        <w:t xml:space="preserve">    Сроки приема предложений: _____________________________________________</w:t>
      </w:r>
    </w:p>
    <w:p w:rsidR="00A074AA" w:rsidRDefault="00A074AA">
      <w:pPr>
        <w:pStyle w:val="ConsPlusNonformat"/>
        <w:jc w:val="both"/>
      </w:pPr>
      <w:r>
        <w:t xml:space="preserve">    Место   размещения  уведомления  о  подготовке  проекта  муниципального</w:t>
      </w:r>
    </w:p>
    <w:p w:rsidR="00A074AA" w:rsidRDefault="00A074AA">
      <w:pPr>
        <w:pStyle w:val="ConsPlusNonformat"/>
        <w:jc w:val="both"/>
      </w:pPr>
      <w:r>
        <w:t>нормативного   правового  акта  в  информационно-телекоммуникационной  сети</w:t>
      </w:r>
    </w:p>
    <w:p w:rsidR="00A074AA" w:rsidRDefault="00A074AA">
      <w:pPr>
        <w:pStyle w:val="ConsPlusNonformat"/>
        <w:jc w:val="both"/>
      </w:pPr>
      <w:r>
        <w:t>Интернет (полный электронный адрес): ______________________________________</w:t>
      </w:r>
    </w:p>
    <w:p w:rsidR="00A074AA" w:rsidRDefault="00A074AA">
      <w:pPr>
        <w:pStyle w:val="ConsPlusNonformat"/>
        <w:jc w:val="both"/>
      </w:pPr>
      <w:r>
        <w:t xml:space="preserve">    Все поступившие предложения будут рассмотрены. Сводка предложений будет</w:t>
      </w:r>
    </w:p>
    <w:p w:rsidR="00A074AA" w:rsidRDefault="00A074AA">
      <w:pPr>
        <w:pStyle w:val="ConsPlusNonformat"/>
        <w:jc w:val="both"/>
      </w:pPr>
      <w:r>
        <w:t>размещена на сайте _____________________________________________ не позднее</w:t>
      </w:r>
    </w:p>
    <w:p w:rsidR="00A074AA" w:rsidRDefault="00A074AA">
      <w:pPr>
        <w:pStyle w:val="ConsPlusNonformat"/>
        <w:jc w:val="both"/>
      </w:pPr>
      <w:r>
        <w:t xml:space="preserve">                          (адрес официального сайта)</w:t>
      </w:r>
    </w:p>
    <w:p w:rsidR="00A074AA" w:rsidRDefault="00A074AA">
      <w:pPr>
        <w:pStyle w:val="ConsPlusNonformat"/>
        <w:jc w:val="both"/>
      </w:pPr>
      <w:r>
        <w:t>_______________________.</w:t>
      </w:r>
    </w:p>
    <w:p w:rsidR="00A074AA" w:rsidRDefault="00A074AA">
      <w:pPr>
        <w:pStyle w:val="ConsPlusNonformat"/>
        <w:jc w:val="both"/>
      </w:pPr>
      <w:r>
        <w:t xml:space="preserve"> (число, месяц, год)</w:t>
      </w:r>
    </w:p>
    <w:p w:rsidR="00A074AA" w:rsidRDefault="00A074AA">
      <w:pPr>
        <w:pStyle w:val="ConsPlusNonformat"/>
        <w:jc w:val="both"/>
      </w:pPr>
      <w:r>
        <w:t xml:space="preserve">    1.   Планируемый   срок   вступления  в  силу  предлагаемого  правового</w:t>
      </w:r>
    </w:p>
    <w:p w:rsidR="00A074AA" w:rsidRDefault="00A074AA">
      <w:pPr>
        <w:pStyle w:val="ConsPlusNonformat"/>
        <w:jc w:val="both"/>
      </w:pPr>
      <w:r>
        <w:t>регулирования: ____________________________________________________________</w:t>
      </w:r>
    </w:p>
    <w:p w:rsidR="00A074AA" w:rsidRDefault="00A074AA">
      <w:pPr>
        <w:pStyle w:val="ConsPlusNonformat"/>
        <w:jc w:val="both"/>
      </w:pPr>
      <w:r>
        <w:t>___________________________________________________________________________</w:t>
      </w:r>
    </w:p>
    <w:p w:rsidR="00A074AA" w:rsidRDefault="00A074AA">
      <w:pPr>
        <w:pStyle w:val="ConsPlusNonformat"/>
        <w:jc w:val="both"/>
      </w:pPr>
      <w:r>
        <w:t xml:space="preserve">                      (место для текстового описания)</w:t>
      </w:r>
    </w:p>
    <w:p w:rsidR="00A074AA" w:rsidRDefault="00A074AA">
      <w:pPr>
        <w:pStyle w:val="ConsPlusNonformat"/>
        <w:jc w:val="both"/>
      </w:pPr>
      <w:r>
        <w:t xml:space="preserve">    2. Иная  информация  -  по  усмотрению  органа местного самоуправления,</w:t>
      </w:r>
    </w:p>
    <w:p w:rsidR="00A074AA" w:rsidRDefault="00A074AA">
      <w:pPr>
        <w:pStyle w:val="ConsPlusNonformat"/>
        <w:jc w:val="both"/>
      </w:pPr>
      <w:r>
        <w:t>осуществляющего  проведение публичных  консультаций  проекта муниципального</w:t>
      </w:r>
    </w:p>
    <w:p w:rsidR="00A074AA" w:rsidRDefault="00A074AA">
      <w:pPr>
        <w:pStyle w:val="ConsPlusNonformat"/>
        <w:jc w:val="both"/>
      </w:pPr>
      <w:r>
        <w:t>нормативного правового акта:</w:t>
      </w:r>
    </w:p>
    <w:p w:rsidR="00A074AA" w:rsidRDefault="00A074AA">
      <w:pPr>
        <w:pStyle w:val="ConsPlusNonformat"/>
        <w:jc w:val="both"/>
      </w:pPr>
      <w:r>
        <w:t>___________________________________________________________________________</w:t>
      </w:r>
    </w:p>
    <w:p w:rsidR="00A074AA" w:rsidRDefault="00A074AA">
      <w:pPr>
        <w:pStyle w:val="ConsPlusNonformat"/>
        <w:jc w:val="both"/>
      </w:pPr>
      <w:r>
        <w:t xml:space="preserve">                      (место для текстового описания)</w:t>
      </w:r>
    </w:p>
    <w:p w:rsidR="00A074AA" w:rsidRDefault="00A074AA">
      <w:pPr>
        <w:pStyle w:val="ConsPlusNonformat"/>
        <w:jc w:val="both"/>
      </w:pPr>
      <w:r>
        <w:t xml:space="preserve">    К уведомлению прилагаются:</w:t>
      </w:r>
    </w:p>
    <w:p w:rsidR="00A074AA" w:rsidRDefault="00A074A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495"/>
        <w:gridCol w:w="6463"/>
        <w:gridCol w:w="340"/>
        <w:gridCol w:w="397"/>
        <w:gridCol w:w="340"/>
      </w:tblGrid>
      <w:tr w:rsidR="00A074AA">
        <w:tc>
          <w:tcPr>
            <w:tcW w:w="495" w:type="dxa"/>
            <w:vMerge w:val="restart"/>
            <w:tcBorders>
              <w:left w:val="single" w:sz="4" w:space="0" w:color="auto"/>
              <w:right w:val="single" w:sz="4" w:space="0" w:color="auto"/>
            </w:tcBorders>
            <w:vAlign w:val="center"/>
          </w:tcPr>
          <w:p w:rsidR="00A074AA" w:rsidRDefault="00A074AA">
            <w:pPr>
              <w:pStyle w:val="ConsPlusNormal"/>
              <w:jc w:val="center"/>
            </w:pPr>
            <w:r>
              <w:t>1</w:t>
            </w:r>
          </w:p>
        </w:tc>
        <w:tc>
          <w:tcPr>
            <w:tcW w:w="6463" w:type="dxa"/>
            <w:vMerge w:val="restart"/>
            <w:tcBorders>
              <w:left w:val="single" w:sz="4" w:space="0" w:color="auto"/>
              <w:right w:val="single" w:sz="4" w:space="0" w:color="auto"/>
            </w:tcBorders>
          </w:tcPr>
          <w:p w:rsidR="00A074AA" w:rsidRDefault="00A074AA">
            <w:pPr>
              <w:pStyle w:val="ConsPlusNormal"/>
            </w:pPr>
            <w:r>
              <w:t>Перечень вопросов для участников проведения публичных консультаций</w:t>
            </w:r>
          </w:p>
        </w:tc>
        <w:tc>
          <w:tcPr>
            <w:tcW w:w="340" w:type="dxa"/>
            <w:tcBorders>
              <w:left w:val="single" w:sz="4" w:space="0" w:color="auto"/>
              <w:bottom w:val="nil"/>
            </w:tcBorders>
          </w:tcPr>
          <w:p w:rsidR="00A074AA" w:rsidRDefault="00A074AA">
            <w:pPr>
              <w:pStyle w:val="ConsPlusNormal"/>
            </w:pPr>
          </w:p>
        </w:tc>
        <w:tc>
          <w:tcPr>
            <w:tcW w:w="397" w:type="dxa"/>
          </w:tcPr>
          <w:p w:rsidR="00A074AA" w:rsidRDefault="00A074AA">
            <w:pPr>
              <w:pStyle w:val="ConsPlusNormal"/>
            </w:pPr>
          </w:p>
        </w:tc>
        <w:tc>
          <w:tcPr>
            <w:tcW w:w="340" w:type="dxa"/>
            <w:tcBorders>
              <w:bottom w:val="nil"/>
              <w:right w:val="single" w:sz="4" w:space="0" w:color="auto"/>
            </w:tcBorders>
          </w:tcPr>
          <w:p w:rsidR="00A074AA" w:rsidRDefault="00A074AA">
            <w:pPr>
              <w:pStyle w:val="ConsPlusNormal"/>
            </w:pPr>
          </w:p>
        </w:tc>
      </w:tr>
      <w:tr w:rsidR="00A074AA">
        <w:tblPrEx>
          <w:tblBorders>
            <w:insideV w:val="single" w:sz="4" w:space="0" w:color="auto"/>
          </w:tblBorders>
        </w:tblPrEx>
        <w:tc>
          <w:tcPr>
            <w:tcW w:w="495" w:type="dxa"/>
            <w:vMerge/>
          </w:tcPr>
          <w:p w:rsidR="00A074AA" w:rsidRDefault="00A074AA"/>
        </w:tc>
        <w:tc>
          <w:tcPr>
            <w:tcW w:w="6463" w:type="dxa"/>
            <w:vMerge/>
          </w:tcPr>
          <w:p w:rsidR="00A074AA" w:rsidRDefault="00A074AA"/>
        </w:tc>
        <w:tc>
          <w:tcPr>
            <w:tcW w:w="340" w:type="dxa"/>
            <w:tcBorders>
              <w:top w:val="nil"/>
              <w:bottom w:val="nil"/>
            </w:tcBorders>
          </w:tcPr>
          <w:p w:rsidR="00A074AA" w:rsidRDefault="00A074AA">
            <w:pPr>
              <w:pStyle w:val="ConsPlusNormal"/>
            </w:pPr>
          </w:p>
        </w:tc>
        <w:tc>
          <w:tcPr>
            <w:tcW w:w="397" w:type="dxa"/>
          </w:tcPr>
          <w:p w:rsidR="00A074AA" w:rsidRDefault="00A074AA">
            <w:pPr>
              <w:pStyle w:val="ConsPlusNormal"/>
            </w:pPr>
          </w:p>
        </w:tc>
        <w:tc>
          <w:tcPr>
            <w:tcW w:w="340" w:type="dxa"/>
            <w:tcBorders>
              <w:top w:val="nil"/>
              <w:bottom w:val="nil"/>
            </w:tcBorders>
          </w:tcPr>
          <w:p w:rsidR="00A074AA" w:rsidRDefault="00A074AA">
            <w:pPr>
              <w:pStyle w:val="ConsPlusNormal"/>
            </w:pPr>
          </w:p>
        </w:tc>
      </w:tr>
      <w:tr w:rsidR="00A074AA">
        <w:tblPrEx>
          <w:tblBorders>
            <w:insideH w:val="single" w:sz="4" w:space="0" w:color="auto"/>
          </w:tblBorders>
        </w:tblPrEx>
        <w:tc>
          <w:tcPr>
            <w:tcW w:w="495" w:type="dxa"/>
            <w:vMerge/>
            <w:tcBorders>
              <w:left w:val="single" w:sz="4" w:space="0" w:color="auto"/>
              <w:right w:val="single" w:sz="4" w:space="0" w:color="auto"/>
            </w:tcBorders>
          </w:tcPr>
          <w:p w:rsidR="00A074AA" w:rsidRDefault="00A074AA"/>
        </w:tc>
        <w:tc>
          <w:tcPr>
            <w:tcW w:w="6463" w:type="dxa"/>
            <w:vMerge/>
            <w:tcBorders>
              <w:left w:val="single" w:sz="4" w:space="0" w:color="auto"/>
              <w:right w:val="single" w:sz="4" w:space="0" w:color="auto"/>
            </w:tcBorders>
          </w:tcPr>
          <w:p w:rsidR="00A074AA" w:rsidRDefault="00A074AA"/>
        </w:tc>
        <w:tc>
          <w:tcPr>
            <w:tcW w:w="340" w:type="dxa"/>
            <w:tcBorders>
              <w:top w:val="nil"/>
              <w:left w:val="single" w:sz="4" w:space="0" w:color="auto"/>
            </w:tcBorders>
          </w:tcPr>
          <w:p w:rsidR="00A074AA" w:rsidRDefault="00A074AA">
            <w:pPr>
              <w:pStyle w:val="ConsPlusNormal"/>
            </w:pPr>
          </w:p>
        </w:tc>
        <w:tc>
          <w:tcPr>
            <w:tcW w:w="397" w:type="dxa"/>
          </w:tcPr>
          <w:p w:rsidR="00A074AA" w:rsidRDefault="00A074AA">
            <w:pPr>
              <w:pStyle w:val="ConsPlusNormal"/>
            </w:pPr>
          </w:p>
        </w:tc>
        <w:tc>
          <w:tcPr>
            <w:tcW w:w="340" w:type="dxa"/>
            <w:tcBorders>
              <w:top w:val="nil"/>
              <w:right w:val="single" w:sz="4" w:space="0" w:color="auto"/>
            </w:tcBorders>
          </w:tcPr>
          <w:p w:rsidR="00A074AA" w:rsidRDefault="00A074AA">
            <w:pPr>
              <w:pStyle w:val="ConsPlusNormal"/>
            </w:pPr>
          </w:p>
        </w:tc>
      </w:tr>
      <w:tr w:rsidR="00A074AA">
        <w:tblPrEx>
          <w:tblBorders>
            <w:insideH w:val="single" w:sz="4" w:space="0" w:color="auto"/>
          </w:tblBorders>
        </w:tblPrEx>
        <w:tc>
          <w:tcPr>
            <w:tcW w:w="495" w:type="dxa"/>
            <w:vMerge w:val="restart"/>
            <w:tcBorders>
              <w:left w:val="single" w:sz="4" w:space="0" w:color="auto"/>
              <w:right w:val="single" w:sz="4" w:space="0" w:color="auto"/>
            </w:tcBorders>
            <w:vAlign w:val="center"/>
          </w:tcPr>
          <w:p w:rsidR="00A074AA" w:rsidRDefault="00A074AA">
            <w:pPr>
              <w:pStyle w:val="ConsPlusNormal"/>
              <w:jc w:val="center"/>
            </w:pPr>
            <w:r>
              <w:t>2</w:t>
            </w:r>
          </w:p>
        </w:tc>
        <w:tc>
          <w:tcPr>
            <w:tcW w:w="6463" w:type="dxa"/>
            <w:vMerge w:val="restart"/>
            <w:tcBorders>
              <w:left w:val="single" w:sz="4" w:space="0" w:color="auto"/>
              <w:right w:val="single" w:sz="4" w:space="0" w:color="auto"/>
            </w:tcBorders>
          </w:tcPr>
          <w:p w:rsidR="00A074AA" w:rsidRDefault="00A074AA">
            <w:pPr>
              <w:pStyle w:val="ConsPlusNormal"/>
            </w:pPr>
            <w:r>
              <w:t>Иные материалы, которые, по мнению разработчика, позволяют оценить необходимость введения проведения публичных консультаций</w:t>
            </w:r>
          </w:p>
        </w:tc>
        <w:tc>
          <w:tcPr>
            <w:tcW w:w="340" w:type="dxa"/>
            <w:tcBorders>
              <w:left w:val="single" w:sz="4" w:space="0" w:color="auto"/>
              <w:bottom w:val="nil"/>
            </w:tcBorders>
          </w:tcPr>
          <w:p w:rsidR="00A074AA" w:rsidRDefault="00A074AA">
            <w:pPr>
              <w:pStyle w:val="ConsPlusNormal"/>
            </w:pPr>
          </w:p>
        </w:tc>
        <w:tc>
          <w:tcPr>
            <w:tcW w:w="397" w:type="dxa"/>
          </w:tcPr>
          <w:p w:rsidR="00A074AA" w:rsidRDefault="00A074AA">
            <w:pPr>
              <w:pStyle w:val="ConsPlusNormal"/>
            </w:pPr>
          </w:p>
        </w:tc>
        <w:tc>
          <w:tcPr>
            <w:tcW w:w="340" w:type="dxa"/>
            <w:tcBorders>
              <w:bottom w:val="nil"/>
              <w:right w:val="single" w:sz="4" w:space="0" w:color="auto"/>
            </w:tcBorders>
          </w:tcPr>
          <w:p w:rsidR="00A074AA" w:rsidRDefault="00A074AA">
            <w:pPr>
              <w:pStyle w:val="ConsPlusNormal"/>
            </w:pPr>
          </w:p>
        </w:tc>
      </w:tr>
      <w:tr w:rsidR="00A074AA">
        <w:tblPrEx>
          <w:tblBorders>
            <w:insideV w:val="single" w:sz="4" w:space="0" w:color="auto"/>
          </w:tblBorders>
        </w:tblPrEx>
        <w:tc>
          <w:tcPr>
            <w:tcW w:w="495" w:type="dxa"/>
            <w:vMerge/>
          </w:tcPr>
          <w:p w:rsidR="00A074AA" w:rsidRDefault="00A074AA"/>
        </w:tc>
        <w:tc>
          <w:tcPr>
            <w:tcW w:w="6463" w:type="dxa"/>
            <w:vMerge/>
          </w:tcPr>
          <w:p w:rsidR="00A074AA" w:rsidRDefault="00A074AA"/>
        </w:tc>
        <w:tc>
          <w:tcPr>
            <w:tcW w:w="340" w:type="dxa"/>
            <w:tcBorders>
              <w:top w:val="nil"/>
              <w:bottom w:val="nil"/>
            </w:tcBorders>
          </w:tcPr>
          <w:p w:rsidR="00A074AA" w:rsidRDefault="00A074AA">
            <w:pPr>
              <w:pStyle w:val="ConsPlusNormal"/>
            </w:pPr>
          </w:p>
        </w:tc>
        <w:tc>
          <w:tcPr>
            <w:tcW w:w="397" w:type="dxa"/>
          </w:tcPr>
          <w:p w:rsidR="00A074AA" w:rsidRDefault="00A074AA">
            <w:pPr>
              <w:pStyle w:val="ConsPlusNormal"/>
            </w:pPr>
          </w:p>
        </w:tc>
        <w:tc>
          <w:tcPr>
            <w:tcW w:w="340" w:type="dxa"/>
            <w:tcBorders>
              <w:top w:val="nil"/>
              <w:bottom w:val="nil"/>
            </w:tcBorders>
          </w:tcPr>
          <w:p w:rsidR="00A074AA" w:rsidRDefault="00A074AA">
            <w:pPr>
              <w:pStyle w:val="ConsPlusNormal"/>
            </w:pPr>
          </w:p>
        </w:tc>
      </w:tr>
      <w:tr w:rsidR="00A074AA">
        <w:tc>
          <w:tcPr>
            <w:tcW w:w="495" w:type="dxa"/>
            <w:vMerge/>
            <w:tcBorders>
              <w:left w:val="single" w:sz="4" w:space="0" w:color="auto"/>
              <w:right w:val="single" w:sz="4" w:space="0" w:color="auto"/>
            </w:tcBorders>
          </w:tcPr>
          <w:p w:rsidR="00A074AA" w:rsidRDefault="00A074AA"/>
        </w:tc>
        <w:tc>
          <w:tcPr>
            <w:tcW w:w="6463" w:type="dxa"/>
            <w:vMerge/>
            <w:tcBorders>
              <w:left w:val="single" w:sz="4" w:space="0" w:color="auto"/>
              <w:right w:val="single" w:sz="4" w:space="0" w:color="auto"/>
            </w:tcBorders>
          </w:tcPr>
          <w:p w:rsidR="00A074AA" w:rsidRDefault="00A074AA"/>
        </w:tc>
        <w:tc>
          <w:tcPr>
            <w:tcW w:w="340" w:type="dxa"/>
            <w:tcBorders>
              <w:top w:val="nil"/>
              <w:left w:val="single" w:sz="4" w:space="0" w:color="auto"/>
            </w:tcBorders>
          </w:tcPr>
          <w:p w:rsidR="00A074AA" w:rsidRDefault="00A074AA">
            <w:pPr>
              <w:pStyle w:val="ConsPlusNormal"/>
            </w:pPr>
          </w:p>
        </w:tc>
        <w:tc>
          <w:tcPr>
            <w:tcW w:w="397" w:type="dxa"/>
          </w:tcPr>
          <w:p w:rsidR="00A074AA" w:rsidRDefault="00A074AA">
            <w:pPr>
              <w:pStyle w:val="ConsPlusNormal"/>
            </w:pPr>
          </w:p>
        </w:tc>
        <w:tc>
          <w:tcPr>
            <w:tcW w:w="340" w:type="dxa"/>
            <w:tcBorders>
              <w:top w:val="nil"/>
              <w:right w:val="single" w:sz="4" w:space="0" w:color="auto"/>
            </w:tcBorders>
          </w:tcPr>
          <w:p w:rsidR="00A074AA" w:rsidRDefault="00A074AA">
            <w:pPr>
              <w:pStyle w:val="ConsPlusNormal"/>
            </w:pPr>
          </w:p>
        </w:tc>
      </w:tr>
    </w:tbl>
    <w:p w:rsidR="00A074AA" w:rsidRDefault="00A074AA">
      <w:pPr>
        <w:pStyle w:val="ConsPlusNormal"/>
        <w:jc w:val="both"/>
      </w:pPr>
    </w:p>
    <w:p w:rsidR="00A074AA" w:rsidRDefault="00A074AA">
      <w:pPr>
        <w:pStyle w:val="ConsPlusNormal"/>
        <w:jc w:val="both"/>
      </w:pPr>
    </w:p>
    <w:p w:rsidR="00A074AA" w:rsidRDefault="00A074AA">
      <w:pPr>
        <w:pStyle w:val="ConsPlusNormal"/>
        <w:jc w:val="both"/>
      </w:pPr>
    </w:p>
    <w:p w:rsidR="00A074AA" w:rsidRDefault="00A074AA">
      <w:pPr>
        <w:pStyle w:val="ConsPlusNormal"/>
        <w:jc w:val="both"/>
      </w:pPr>
    </w:p>
    <w:p w:rsidR="00A074AA" w:rsidRDefault="00A074AA">
      <w:pPr>
        <w:pStyle w:val="ConsPlusNormal"/>
        <w:jc w:val="both"/>
      </w:pPr>
    </w:p>
    <w:p w:rsidR="00A074AA" w:rsidRDefault="00A074AA">
      <w:pPr>
        <w:pStyle w:val="ConsPlusNormal"/>
        <w:jc w:val="right"/>
        <w:outlineLvl w:val="1"/>
      </w:pPr>
      <w:r>
        <w:t>Приложение N 2</w:t>
      </w:r>
    </w:p>
    <w:p w:rsidR="00A074AA" w:rsidRDefault="00A074AA">
      <w:pPr>
        <w:pStyle w:val="ConsPlusNormal"/>
        <w:jc w:val="right"/>
      </w:pPr>
      <w:r>
        <w:t>к Порядку</w:t>
      </w:r>
    </w:p>
    <w:p w:rsidR="00A074AA" w:rsidRDefault="00A074AA">
      <w:pPr>
        <w:pStyle w:val="ConsPlusNormal"/>
        <w:jc w:val="both"/>
      </w:pPr>
    </w:p>
    <w:p w:rsidR="00A074AA" w:rsidRDefault="00A074AA">
      <w:pPr>
        <w:pStyle w:val="ConsPlusNormal"/>
        <w:jc w:val="center"/>
      </w:pPr>
      <w:bookmarkStart w:id="2" w:name="P202"/>
      <w:bookmarkEnd w:id="2"/>
      <w:r>
        <w:lastRenderedPageBreak/>
        <w:t>СВОДНЫЙ ОТЧЕТ</w:t>
      </w:r>
    </w:p>
    <w:p w:rsidR="00A074AA" w:rsidRDefault="00A074AA">
      <w:pPr>
        <w:pStyle w:val="ConsPlusNormal"/>
        <w:jc w:val="center"/>
      </w:pPr>
      <w:r>
        <w:t>ПРОВЕДЕНИЯ ОЦЕНКИ РЕГУЛИРУЮЩЕГО ВОЗДЕЙСТВИЯ ПРОЕКТА</w:t>
      </w:r>
    </w:p>
    <w:p w:rsidR="00A074AA" w:rsidRDefault="00A074AA">
      <w:pPr>
        <w:pStyle w:val="ConsPlusNormal"/>
        <w:jc w:val="center"/>
      </w:pPr>
      <w:r>
        <w:t>МУНИЦИПАЛЬНОГО НОРМАТИВНОГО ПРАВОВОГО АКТА</w:t>
      </w:r>
    </w:p>
    <w:p w:rsidR="00A074AA" w:rsidRDefault="00A074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74AA">
        <w:trPr>
          <w:jc w:val="center"/>
        </w:trPr>
        <w:tc>
          <w:tcPr>
            <w:tcW w:w="9294" w:type="dxa"/>
            <w:tcBorders>
              <w:top w:val="nil"/>
              <w:left w:val="single" w:sz="24" w:space="0" w:color="CED3F1"/>
              <w:bottom w:val="nil"/>
              <w:right w:val="single" w:sz="24" w:space="0" w:color="F4F3F8"/>
            </w:tcBorders>
            <w:shd w:val="clear" w:color="auto" w:fill="F4F3F8"/>
          </w:tcPr>
          <w:p w:rsidR="00A074AA" w:rsidRDefault="00A074AA">
            <w:pPr>
              <w:pStyle w:val="ConsPlusNormal"/>
              <w:jc w:val="center"/>
            </w:pPr>
            <w:r>
              <w:rPr>
                <w:color w:val="392C69"/>
              </w:rPr>
              <w:t>Список изменяющих документов</w:t>
            </w:r>
          </w:p>
          <w:p w:rsidR="00A074AA" w:rsidRDefault="00A074AA">
            <w:pPr>
              <w:pStyle w:val="ConsPlusNormal"/>
              <w:jc w:val="center"/>
            </w:pPr>
            <w:r>
              <w:rPr>
                <w:color w:val="392C69"/>
              </w:rPr>
              <w:t xml:space="preserve">(в ред. </w:t>
            </w:r>
            <w:hyperlink r:id="rId18" w:history="1">
              <w:r>
                <w:rPr>
                  <w:color w:val="0000FF"/>
                </w:rPr>
                <w:t>решения</w:t>
              </w:r>
            </w:hyperlink>
            <w:r>
              <w:rPr>
                <w:color w:val="392C69"/>
              </w:rPr>
              <w:t xml:space="preserve"> Совета депутатов города Мурманска</w:t>
            </w:r>
          </w:p>
          <w:p w:rsidR="00A074AA" w:rsidRDefault="00A074AA">
            <w:pPr>
              <w:pStyle w:val="ConsPlusNormal"/>
              <w:jc w:val="center"/>
            </w:pPr>
            <w:r>
              <w:rPr>
                <w:color w:val="392C69"/>
              </w:rPr>
              <w:t>от 27.09.2016 N 29-518)</w:t>
            </w:r>
          </w:p>
        </w:tc>
      </w:tr>
    </w:tbl>
    <w:p w:rsidR="00A074AA" w:rsidRDefault="00A074AA">
      <w:pPr>
        <w:pStyle w:val="ConsPlusNormal"/>
        <w:jc w:val="both"/>
      </w:pPr>
    </w:p>
    <w:p w:rsidR="00A074AA" w:rsidRDefault="00A074AA">
      <w:pPr>
        <w:pStyle w:val="ConsPlusNonformat"/>
        <w:jc w:val="both"/>
      </w:pPr>
      <w:r>
        <w:t>1. Общая информация</w:t>
      </w:r>
    </w:p>
    <w:p w:rsidR="00A074AA" w:rsidRDefault="00A074AA">
      <w:pPr>
        <w:pStyle w:val="ConsPlusNonformat"/>
        <w:jc w:val="both"/>
      </w:pPr>
    </w:p>
    <w:p w:rsidR="00A074AA" w:rsidRDefault="00A074AA">
      <w:pPr>
        <w:pStyle w:val="ConsPlusNonformat"/>
        <w:jc w:val="both"/>
      </w:pPr>
      <w:r>
        <w:t>1.1. Орган-разработчик: ___________________________________________________</w:t>
      </w:r>
    </w:p>
    <w:p w:rsidR="00A074AA" w:rsidRDefault="00A074AA">
      <w:pPr>
        <w:pStyle w:val="ConsPlusNonformat"/>
        <w:jc w:val="both"/>
      </w:pPr>
      <w:r>
        <w:t xml:space="preserve">                                        (полное наименование)</w:t>
      </w:r>
    </w:p>
    <w:p w:rsidR="00A074AA" w:rsidRDefault="00A074AA">
      <w:pPr>
        <w:pStyle w:val="ConsPlusNonformat"/>
        <w:jc w:val="both"/>
      </w:pPr>
    </w:p>
    <w:p w:rsidR="00A074AA" w:rsidRDefault="00A074AA">
      <w:pPr>
        <w:pStyle w:val="ConsPlusNonformat"/>
        <w:jc w:val="both"/>
      </w:pPr>
      <w:r>
        <w:t>1.2. Вид и наименование проекта муниципального нормативного правового акта:</w:t>
      </w:r>
    </w:p>
    <w:p w:rsidR="00A074AA" w:rsidRDefault="00A074AA">
      <w:pPr>
        <w:pStyle w:val="ConsPlusNonformat"/>
        <w:jc w:val="both"/>
      </w:pPr>
      <w:r>
        <w:t>___________________________________________________________________________</w:t>
      </w:r>
    </w:p>
    <w:p w:rsidR="00A074AA" w:rsidRDefault="00A074AA">
      <w:pPr>
        <w:pStyle w:val="ConsPlusNonformat"/>
        <w:jc w:val="both"/>
      </w:pPr>
      <w:r>
        <w:t xml:space="preserve">                     (место для текстового описания)</w:t>
      </w:r>
    </w:p>
    <w:p w:rsidR="00A074AA" w:rsidRDefault="00A074AA">
      <w:pPr>
        <w:pStyle w:val="ConsPlusNonformat"/>
        <w:jc w:val="both"/>
      </w:pPr>
    </w:p>
    <w:p w:rsidR="00A074AA" w:rsidRDefault="00A074AA">
      <w:pPr>
        <w:pStyle w:val="ConsPlusNonformat"/>
        <w:jc w:val="both"/>
      </w:pPr>
      <w:r>
        <w:t>1.3.   Информация   о   целесообразности  введения  предлагаемого правового</w:t>
      </w:r>
    </w:p>
    <w:p w:rsidR="00A074AA" w:rsidRDefault="00A074AA">
      <w:pPr>
        <w:pStyle w:val="ConsPlusNonformat"/>
        <w:jc w:val="both"/>
      </w:pPr>
      <w:r>
        <w:t>регулирования: ____________________________________________________________</w:t>
      </w:r>
    </w:p>
    <w:p w:rsidR="00A074AA" w:rsidRDefault="00A074AA">
      <w:pPr>
        <w:pStyle w:val="ConsPlusNonformat"/>
        <w:jc w:val="both"/>
      </w:pPr>
      <w:r>
        <w:t xml:space="preserve">                              (место для текстового описания)</w:t>
      </w:r>
    </w:p>
    <w:p w:rsidR="00A074AA" w:rsidRDefault="00A074AA">
      <w:pPr>
        <w:pStyle w:val="ConsPlusNonformat"/>
        <w:jc w:val="both"/>
      </w:pPr>
    </w:p>
    <w:p w:rsidR="00A074AA" w:rsidRDefault="00A074AA">
      <w:pPr>
        <w:pStyle w:val="ConsPlusNonformat"/>
        <w:jc w:val="both"/>
      </w:pPr>
      <w:r>
        <w:t>1.4. Основание для разработки проекта муниципального нормативного правового</w:t>
      </w:r>
    </w:p>
    <w:p w:rsidR="00A074AA" w:rsidRDefault="00A074AA">
      <w:pPr>
        <w:pStyle w:val="ConsPlusNonformat"/>
        <w:jc w:val="both"/>
      </w:pPr>
      <w:r>
        <w:t>акта:</w:t>
      </w:r>
    </w:p>
    <w:p w:rsidR="00A074AA" w:rsidRDefault="00A074AA">
      <w:pPr>
        <w:pStyle w:val="ConsPlusNonformat"/>
        <w:jc w:val="both"/>
      </w:pPr>
      <w:r>
        <w:t>___________________________________________________________________________</w:t>
      </w:r>
    </w:p>
    <w:p w:rsidR="00A074AA" w:rsidRDefault="00A074AA">
      <w:pPr>
        <w:pStyle w:val="ConsPlusNonformat"/>
        <w:jc w:val="both"/>
      </w:pPr>
      <w:r>
        <w:t xml:space="preserve">       (указывается нормативный правовой акт более высокого уровня,</w:t>
      </w:r>
    </w:p>
    <w:p w:rsidR="00A074AA" w:rsidRDefault="00A074AA">
      <w:pPr>
        <w:pStyle w:val="ConsPlusNonformat"/>
        <w:jc w:val="both"/>
      </w:pPr>
      <w:r>
        <w:t xml:space="preserve">               указание на инициативный порядок разработки)</w:t>
      </w:r>
    </w:p>
    <w:p w:rsidR="00A074AA" w:rsidRDefault="00A074AA">
      <w:pPr>
        <w:pStyle w:val="ConsPlusNonformat"/>
        <w:jc w:val="both"/>
      </w:pPr>
    </w:p>
    <w:p w:rsidR="00A074AA" w:rsidRDefault="00A074AA">
      <w:pPr>
        <w:pStyle w:val="ConsPlusNonformat"/>
        <w:jc w:val="both"/>
      </w:pPr>
      <w:r>
        <w:t>1.5.   Основные   группы  субъектов  предпринимательской  и  инвестиционной</w:t>
      </w:r>
    </w:p>
    <w:p w:rsidR="00A074AA" w:rsidRDefault="00A074AA">
      <w:pPr>
        <w:pStyle w:val="ConsPlusNonformat"/>
        <w:jc w:val="both"/>
      </w:pPr>
      <w:r>
        <w:t>деятельности, иные заинтересованные лица: _________________________________</w:t>
      </w:r>
    </w:p>
    <w:p w:rsidR="00A074AA" w:rsidRDefault="00A074AA">
      <w:pPr>
        <w:pStyle w:val="ConsPlusNonformat"/>
        <w:jc w:val="both"/>
      </w:pPr>
      <w:r>
        <w:t>___________________________________________________________________________</w:t>
      </w:r>
    </w:p>
    <w:p w:rsidR="00A074AA" w:rsidRDefault="00A074AA">
      <w:pPr>
        <w:pStyle w:val="ConsPlusNonformat"/>
        <w:jc w:val="both"/>
      </w:pPr>
      <w:r>
        <w:t xml:space="preserve">    (указывается группа субъектов, которых затронет предлагаемый способ</w:t>
      </w:r>
    </w:p>
    <w:p w:rsidR="00A074AA" w:rsidRDefault="00A074AA">
      <w:pPr>
        <w:pStyle w:val="ConsPlusNonformat"/>
        <w:jc w:val="both"/>
      </w:pPr>
      <w:r>
        <w:t xml:space="preserve">                               регулирования)</w:t>
      </w:r>
    </w:p>
    <w:p w:rsidR="00A074AA" w:rsidRDefault="00A074AA">
      <w:pPr>
        <w:pStyle w:val="ConsPlusNonformat"/>
        <w:jc w:val="both"/>
      </w:pPr>
    </w:p>
    <w:p w:rsidR="00A074AA" w:rsidRDefault="00A074AA">
      <w:pPr>
        <w:pStyle w:val="ConsPlusNonformat"/>
        <w:jc w:val="both"/>
      </w:pPr>
      <w:r>
        <w:t>1.6.  Новые обязанности или ограничения для субъектов предпринимательской и</w:t>
      </w:r>
    </w:p>
    <w:p w:rsidR="00A074AA" w:rsidRDefault="00A074AA">
      <w:pPr>
        <w:pStyle w:val="ConsPlusNonformat"/>
        <w:jc w:val="both"/>
      </w:pPr>
      <w:r>
        <w:t>инвестиционной   деятельности   либо   изменение   содержания  существующих</w:t>
      </w:r>
    </w:p>
    <w:p w:rsidR="00A074AA" w:rsidRDefault="00A074AA">
      <w:pPr>
        <w:pStyle w:val="ConsPlusNonformat"/>
        <w:jc w:val="both"/>
      </w:pPr>
      <w:r>
        <w:t>обязанностей и ограничений ________________________________________________</w:t>
      </w:r>
    </w:p>
    <w:p w:rsidR="00A074AA" w:rsidRDefault="00A074AA">
      <w:pPr>
        <w:pStyle w:val="ConsPlusNonformat"/>
        <w:jc w:val="both"/>
      </w:pPr>
      <w:r>
        <w:t>___________________________________________________________________________</w:t>
      </w:r>
    </w:p>
    <w:p w:rsidR="00A074AA" w:rsidRDefault="00A074AA">
      <w:pPr>
        <w:pStyle w:val="ConsPlusNonformat"/>
        <w:jc w:val="both"/>
      </w:pPr>
      <w:r>
        <w:t xml:space="preserve">   (описание новых или изменение содержания существующих обязанностей и</w:t>
      </w:r>
    </w:p>
    <w:p w:rsidR="00A074AA" w:rsidRDefault="00A074AA">
      <w:pPr>
        <w:pStyle w:val="ConsPlusNonformat"/>
        <w:jc w:val="both"/>
      </w:pPr>
      <w:r>
        <w:t xml:space="preserve">                               ограничений)</w:t>
      </w:r>
    </w:p>
    <w:p w:rsidR="00A074AA" w:rsidRDefault="00A074AA">
      <w:pPr>
        <w:pStyle w:val="ConsPlusNonformat"/>
        <w:jc w:val="both"/>
      </w:pPr>
    </w:p>
    <w:p w:rsidR="00A074AA" w:rsidRDefault="00A074AA">
      <w:pPr>
        <w:pStyle w:val="ConsPlusNonformat"/>
        <w:jc w:val="both"/>
      </w:pPr>
      <w:r>
        <w:t>1.7.    Оценка   возможных   расходов   субъектов   предпринимательской   и</w:t>
      </w:r>
    </w:p>
    <w:p w:rsidR="00A074AA" w:rsidRDefault="00A074AA">
      <w:pPr>
        <w:pStyle w:val="ConsPlusNonformat"/>
        <w:jc w:val="both"/>
      </w:pPr>
      <w:r>
        <w:t>инвестиционной   деятельности,   связанных   с   необходимостью  соблюдения</w:t>
      </w:r>
    </w:p>
    <w:p w:rsidR="00A074AA" w:rsidRDefault="00A074AA">
      <w:pPr>
        <w:pStyle w:val="ConsPlusNonformat"/>
        <w:jc w:val="both"/>
      </w:pPr>
      <w:r>
        <w:t>обязанностей   или  ограничений,  устанавливаемых  проектом  муниципального</w:t>
      </w:r>
    </w:p>
    <w:p w:rsidR="00A074AA" w:rsidRDefault="00A074AA">
      <w:pPr>
        <w:pStyle w:val="ConsPlusNonformat"/>
        <w:jc w:val="both"/>
      </w:pPr>
      <w:r>
        <w:t>нормативного правового акта _______________________________________________</w:t>
      </w:r>
    </w:p>
    <w:p w:rsidR="00A074AA" w:rsidRDefault="00A074AA">
      <w:pPr>
        <w:pStyle w:val="ConsPlusNonformat"/>
        <w:jc w:val="both"/>
      </w:pPr>
      <w:r>
        <w:t>___________________________________________________________________________</w:t>
      </w:r>
    </w:p>
    <w:p w:rsidR="00A074AA" w:rsidRDefault="00A074AA">
      <w:pPr>
        <w:pStyle w:val="ConsPlusNonformat"/>
        <w:jc w:val="both"/>
      </w:pPr>
      <w:r>
        <w:t xml:space="preserve">   (описание обязанностей или ограничений, описание возможных расходов)</w:t>
      </w:r>
    </w:p>
    <w:p w:rsidR="00A074AA" w:rsidRDefault="00A074AA">
      <w:pPr>
        <w:pStyle w:val="ConsPlusNonformat"/>
        <w:jc w:val="both"/>
      </w:pPr>
    </w:p>
    <w:p w:rsidR="00A074AA" w:rsidRDefault="00A074AA">
      <w:pPr>
        <w:pStyle w:val="ConsPlusNonformat"/>
        <w:jc w:val="both"/>
      </w:pPr>
      <w:r>
        <w:t>1.8.   Оценка   возможных  расходов  (поступлений)  бюджета  муниципального</w:t>
      </w:r>
    </w:p>
    <w:p w:rsidR="00A074AA" w:rsidRDefault="00A074AA">
      <w:pPr>
        <w:pStyle w:val="ConsPlusNonformat"/>
        <w:jc w:val="both"/>
      </w:pPr>
      <w:r>
        <w:t>образования город Мурманск ________________________________________________</w:t>
      </w:r>
    </w:p>
    <w:p w:rsidR="00A074AA" w:rsidRDefault="00A074AA">
      <w:pPr>
        <w:pStyle w:val="ConsPlusNonformat"/>
        <w:jc w:val="both"/>
      </w:pPr>
      <w:r>
        <w:t>___________________________________________________________________________</w:t>
      </w:r>
    </w:p>
    <w:p w:rsidR="00A074AA" w:rsidRDefault="00A074AA">
      <w:pPr>
        <w:pStyle w:val="ConsPlusNonformat"/>
        <w:jc w:val="both"/>
      </w:pPr>
      <w:r>
        <w:t xml:space="preserve">        (описание положений, способствующих возникновению возможных</w:t>
      </w:r>
    </w:p>
    <w:p w:rsidR="00A074AA" w:rsidRDefault="00A074AA">
      <w:pPr>
        <w:pStyle w:val="ConsPlusNonformat"/>
        <w:jc w:val="both"/>
      </w:pPr>
      <w:r>
        <w:t xml:space="preserve">                расходов/поступлений, количественная оценка</w:t>
      </w:r>
    </w:p>
    <w:p w:rsidR="00A074AA" w:rsidRDefault="00A074AA">
      <w:pPr>
        <w:pStyle w:val="ConsPlusNonformat"/>
        <w:jc w:val="both"/>
      </w:pPr>
      <w:r>
        <w:t xml:space="preserve">                    расходов/поступлений (тыс. рублей))</w:t>
      </w:r>
    </w:p>
    <w:p w:rsidR="00A074AA" w:rsidRDefault="00A074AA">
      <w:pPr>
        <w:pStyle w:val="ConsPlusNonformat"/>
        <w:jc w:val="both"/>
      </w:pPr>
    </w:p>
    <w:p w:rsidR="00A074AA" w:rsidRDefault="00A074AA">
      <w:pPr>
        <w:pStyle w:val="ConsPlusNonformat"/>
        <w:jc w:val="both"/>
      </w:pPr>
      <w:r>
        <w:t>1.9.  Предполагаемая  дата  вступления  в  силу муниципального нормативного</w:t>
      </w:r>
    </w:p>
    <w:p w:rsidR="00A074AA" w:rsidRDefault="00A074AA">
      <w:pPr>
        <w:pStyle w:val="ConsPlusNonformat"/>
        <w:jc w:val="both"/>
      </w:pPr>
      <w:r>
        <w:t>правового акта: ___________________________________________________________</w:t>
      </w:r>
    </w:p>
    <w:p w:rsidR="00A074AA" w:rsidRDefault="00A074AA">
      <w:pPr>
        <w:pStyle w:val="ConsPlusNonformat"/>
        <w:jc w:val="both"/>
      </w:pPr>
      <w:r>
        <w:t>___________________________________________________________________________</w:t>
      </w:r>
    </w:p>
    <w:p w:rsidR="00A074AA" w:rsidRDefault="00A074AA">
      <w:pPr>
        <w:pStyle w:val="ConsPlusNonformat"/>
        <w:jc w:val="both"/>
      </w:pPr>
      <w:r>
        <w:t xml:space="preserve"> (указывается дата; если положения вводятся в действие в разное время, то</w:t>
      </w:r>
    </w:p>
    <w:p w:rsidR="00A074AA" w:rsidRDefault="00A074AA">
      <w:pPr>
        <w:pStyle w:val="ConsPlusNonformat"/>
        <w:jc w:val="both"/>
      </w:pPr>
      <w:r>
        <w:t xml:space="preserve">                          это указывается в </w:t>
      </w:r>
      <w:hyperlink w:anchor="P261" w:history="1">
        <w:r>
          <w:rPr>
            <w:color w:val="0000FF"/>
          </w:rPr>
          <w:t>разделе 2</w:t>
        </w:r>
      </w:hyperlink>
      <w:r>
        <w:t>)</w:t>
      </w:r>
    </w:p>
    <w:p w:rsidR="00A074AA" w:rsidRDefault="00A074AA">
      <w:pPr>
        <w:pStyle w:val="ConsPlusNonformat"/>
        <w:jc w:val="both"/>
      </w:pPr>
    </w:p>
    <w:p w:rsidR="00A074AA" w:rsidRDefault="00A074AA">
      <w:pPr>
        <w:pStyle w:val="ConsPlusNonformat"/>
        <w:jc w:val="both"/>
      </w:pPr>
      <w:bookmarkStart w:id="3" w:name="P261"/>
      <w:bookmarkEnd w:id="3"/>
      <w:r>
        <w:t>2.  Оценка  необходимости установления переходного периода и (или) отсрочки</w:t>
      </w:r>
    </w:p>
    <w:p w:rsidR="00A074AA" w:rsidRDefault="00A074AA">
      <w:pPr>
        <w:pStyle w:val="ConsPlusNonformat"/>
        <w:jc w:val="both"/>
      </w:pPr>
      <w:r>
        <w:lastRenderedPageBreak/>
        <w:t>вступления   в   силу   муниципального  нормативного  правового  акта  либо</w:t>
      </w:r>
    </w:p>
    <w:p w:rsidR="00A074AA" w:rsidRDefault="00A074AA">
      <w:pPr>
        <w:pStyle w:val="ConsPlusNonformat"/>
        <w:jc w:val="both"/>
      </w:pPr>
      <w:r>
        <w:t>необходимость  распространения  предлагаемого  правового  регулирования  на</w:t>
      </w:r>
    </w:p>
    <w:p w:rsidR="00A074AA" w:rsidRDefault="00A074AA">
      <w:pPr>
        <w:pStyle w:val="ConsPlusNonformat"/>
        <w:jc w:val="both"/>
      </w:pPr>
      <w:r>
        <w:t>ранее возникшие отношения</w:t>
      </w:r>
    </w:p>
    <w:p w:rsidR="00A074AA" w:rsidRDefault="00A074AA">
      <w:pPr>
        <w:pStyle w:val="ConsPlusNonformat"/>
        <w:jc w:val="both"/>
      </w:pPr>
    </w:p>
    <w:p w:rsidR="00A074AA" w:rsidRDefault="00A074AA">
      <w:pPr>
        <w:pStyle w:val="ConsPlusNonformat"/>
        <w:jc w:val="both"/>
      </w:pPr>
      <w:r>
        <w:t>2.1.  Предполагаемая  дата  вступления  в  силу муниципального нормативного</w:t>
      </w:r>
    </w:p>
    <w:p w:rsidR="00A074AA" w:rsidRDefault="00A074AA">
      <w:pPr>
        <w:pStyle w:val="ConsPlusNonformat"/>
        <w:jc w:val="both"/>
      </w:pPr>
      <w:r>
        <w:t>правового акта: ___________________________________________________________</w:t>
      </w:r>
    </w:p>
    <w:p w:rsidR="00A074AA" w:rsidRDefault="00A074AA">
      <w:pPr>
        <w:pStyle w:val="ConsPlusNonformat"/>
        <w:jc w:val="both"/>
      </w:pPr>
      <w:r>
        <w:t>___________________________________________________________________________</w:t>
      </w:r>
    </w:p>
    <w:p w:rsidR="00A074AA" w:rsidRDefault="00A074AA">
      <w:pPr>
        <w:pStyle w:val="ConsPlusNonformat"/>
        <w:jc w:val="both"/>
      </w:pPr>
      <w:r>
        <w:t xml:space="preserve">      (если положения вводятся в действие в разное время, указывается</w:t>
      </w:r>
    </w:p>
    <w:p w:rsidR="00A074AA" w:rsidRDefault="00A074AA">
      <w:pPr>
        <w:pStyle w:val="ConsPlusNonformat"/>
        <w:jc w:val="both"/>
      </w:pPr>
      <w:r>
        <w:t xml:space="preserve">                статья/пункт проекта акта и дата введения)</w:t>
      </w:r>
    </w:p>
    <w:p w:rsidR="00A074AA" w:rsidRDefault="00A074AA">
      <w:pPr>
        <w:pStyle w:val="ConsPlusNonformat"/>
        <w:jc w:val="both"/>
      </w:pPr>
    </w:p>
    <w:p w:rsidR="00A074AA" w:rsidRDefault="00A074AA">
      <w:pPr>
        <w:pStyle w:val="ConsPlusNonformat"/>
        <w:jc w:val="both"/>
      </w:pPr>
      <w:r>
        <w:t>2.2.  Необходимость  установления  переходного  периода  и  (или)  отсрочки</w:t>
      </w:r>
    </w:p>
    <w:p w:rsidR="00A074AA" w:rsidRDefault="00A074AA">
      <w:pPr>
        <w:pStyle w:val="ConsPlusNonformat"/>
        <w:jc w:val="both"/>
      </w:pPr>
      <w:r>
        <w:t>введения предлагаемого правового регулирования: есть (нет)</w:t>
      </w:r>
    </w:p>
    <w:p w:rsidR="00A074AA" w:rsidRDefault="00A074AA">
      <w:pPr>
        <w:pStyle w:val="ConsPlusNonformat"/>
        <w:jc w:val="both"/>
      </w:pPr>
      <w:r>
        <w:t>а) срок переходного периода: ___________________ с момента принятия проекта</w:t>
      </w:r>
    </w:p>
    <w:p w:rsidR="00A074AA" w:rsidRDefault="00A074AA">
      <w:pPr>
        <w:pStyle w:val="ConsPlusNonformat"/>
        <w:jc w:val="both"/>
      </w:pPr>
      <w:r>
        <w:t>муниципального нормативного правового акта;</w:t>
      </w:r>
    </w:p>
    <w:p w:rsidR="00A074AA" w:rsidRDefault="00A074AA">
      <w:pPr>
        <w:pStyle w:val="ConsPlusNonformat"/>
        <w:jc w:val="both"/>
      </w:pPr>
      <w:r>
        <w:t>б) отсрочка введения предлагаемого правового регулирования: _____________ с</w:t>
      </w:r>
    </w:p>
    <w:p w:rsidR="00A074AA" w:rsidRDefault="00A074AA">
      <w:pPr>
        <w:pStyle w:val="ConsPlusNonformat"/>
        <w:jc w:val="both"/>
      </w:pPr>
      <w:r>
        <w:t>момента принятия проекта муниципального нормативного правового акта.</w:t>
      </w:r>
    </w:p>
    <w:p w:rsidR="00A074AA" w:rsidRDefault="00A074AA">
      <w:pPr>
        <w:pStyle w:val="ConsPlusNonformat"/>
        <w:jc w:val="both"/>
      </w:pPr>
    </w:p>
    <w:p w:rsidR="00A074AA" w:rsidRDefault="00A074AA">
      <w:pPr>
        <w:pStyle w:val="ConsPlusNonformat"/>
        <w:jc w:val="both"/>
      </w:pPr>
      <w:r>
        <w:t>2.3. Необходимость распространения предлагаемого правового регулирования на</w:t>
      </w:r>
    </w:p>
    <w:p w:rsidR="00A074AA" w:rsidRDefault="00A074AA">
      <w:pPr>
        <w:pStyle w:val="ConsPlusNonformat"/>
        <w:jc w:val="both"/>
      </w:pPr>
      <w:r>
        <w:t>ранее возникшие отношения: есть (нет).</w:t>
      </w:r>
    </w:p>
    <w:p w:rsidR="00A074AA" w:rsidRDefault="00A074AA">
      <w:pPr>
        <w:pStyle w:val="ConsPlusNonformat"/>
        <w:jc w:val="both"/>
      </w:pPr>
    </w:p>
    <w:p w:rsidR="00A074AA" w:rsidRDefault="00A074AA">
      <w:pPr>
        <w:pStyle w:val="ConsPlusNonformat"/>
        <w:jc w:val="both"/>
      </w:pPr>
      <w:r>
        <w:t>2.4.  Обоснование  необходимости  установления  переходного периода и (или)</w:t>
      </w:r>
    </w:p>
    <w:p w:rsidR="00A074AA" w:rsidRDefault="00A074AA">
      <w:pPr>
        <w:pStyle w:val="ConsPlusNonformat"/>
        <w:jc w:val="both"/>
      </w:pPr>
      <w:r>
        <w:t>отсрочки  вступления в силу муниципального нормативного правового акта либо</w:t>
      </w:r>
    </w:p>
    <w:p w:rsidR="00A074AA" w:rsidRDefault="00A074AA">
      <w:pPr>
        <w:pStyle w:val="ConsPlusNonformat"/>
        <w:jc w:val="both"/>
      </w:pPr>
      <w:r>
        <w:t>необходимость  распространения  предлагаемого  правового  регулирования  на</w:t>
      </w:r>
    </w:p>
    <w:p w:rsidR="00A074AA" w:rsidRDefault="00A074AA">
      <w:pPr>
        <w:pStyle w:val="ConsPlusNonformat"/>
        <w:jc w:val="both"/>
      </w:pPr>
      <w:r>
        <w:t>ранее возникшие отношения: ________________________________________________</w:t>
      </w:r>
    </w:p>
    <w:p w:rsidR="00A074AA" w:rsidRDefault="00A074AA">
      <w:pPr>
        <w:pStyle w:val="ConsPlusNonformat"/>
        <w:jc w:val="both"/>
      </w:pPr>
      <w:r>
        <w:t>___________________________________________________________________________</w:t>
      </w:r>
    </w:p>
    <w:p w:rsidR="00A074AA" w:rsidRDefault="00A074AA">
      <w:pPr>
        <w:pStyle w:val="ConsPlusNonformat"/>
        <w:jc w:val="both"/>
      </w:pPr>
      <w:r>
        <w:t xml:space="preserve">                      (место для текстового описания)</w:t>
      </w:r>
    </w:p>
    <w:p w:rsidR="00A074AA" w:rsidRDefault="00A074AA">
      <w:pPr>
        <w:pStyle w:val="ConsPlusNonformat"/>
        <w:jc w:val="both"/>
      </w:pPr>
    </w:p>
    <w:p w:rsidR="00A074AA" w:rsidRDefault="00A074AA">
      <w:pPr>
        <w:pStyle w:val="ConsPlusNonformat"/>
        <w:jc w:val="both"/>
      </w:pPr>
      <w:r>
        <w:t>3.  Заполняется  по  итогам  проведения  публичных  консультаций по проекту</w:t>
      </w:r>
    </w:p>
    <w:p w:rsidR="00A074AA" w:rsidRDefault="00A074AA">
      <w:pPr>
        <w:pStyle w:val="ConsPlusNonformat"/>
        <w:jc w:val="both"/>
      </w:pPr>
      <w:r>
        <w:t>муниципального нормативного правового акта:</w:t>
      </w:r>
    </w:p>
    <w:p w:rsidR="00A074AA" w:rsidRDefault="00A074AA">
      <w:pPr>
        <w:pStyle w:val="ConsPlusNonformat"/>
        <w:jc w:val="both"/>
      </w:pPr>
    </w:p>
    <w:p w:rsidR="00A074AA" w:rsidRDefault="00A074AA">
      <w:pPr>
        <w:pStyle w:val="ConsPlusNonformat"/>
        <w:jc w:val="both"/>
      </w:pPr>
      <w:r>
        <w:t>3.1. Срок, в течение которого принимались предложения (замечания) в связи с</w:t>
      </w:r>
    </w:p>
    <w:p w:rsidR="00A074AA" w:rsidRDefault="00A074AA">
      <w:pPr>
        <w:pStyle w:val="ConsPlusNonformat"/>
        <w:jc w:val="both"/>
      </w:pPr>
      <w:r>
        <w:t>размещением уведомления о проведении публичных консультаций:</w:t>
      </w:r>
    </w:p>
    <w:p w:rsidR="00A074AA" w:rsidRDefault="00A074AA">
      <w:pPr>
        <w:pStyle w:val="ConsPlusNonformat"/>
        <w:jc w:val="both"/>
      </w:pPr>
      <w:r>
        <w:t xml:space="preserve">    начало: ___ ___________ 201__ г.; окончание: ___ _____________ 201__ г.</w:t>
      </w:r>
    </w:p>
    <w:p w:rsidR="00A074AA" w:rsidRDefault="00A074AA">
      <w:pPr>
        <w:pStyle w:val="ConsPlusNonformat"/>
        <w:jc w:val="both"/>
      </w:pPr>
    </w:p>
    <w:p w:rsidR="00A074AA" w:rsidRDefault="00A074AA">
      <w:pPr>
        <w:pStyle w:val="ConsPlusNonformat"/>
        <w:jc w:val="both"/>
      </w:pPr>
      <w:r>
        <w:t>3.2.  Количество  предложений (замечаний), полученных в связи с размещением</w:t>
      </w:r>
    </w:p>
    <w:p w:rsidR="00A074AA" w:rsidRDefault="00A074AA">
      <w:pPr>
        <w:pStyle w:val="ConsPlusNonformat"/>
        <w:jc w:val="both"/>
      </w:pPr>
      <w:r>
        <w:t>уведомления о проведении публичных консультаций:</w:t>
      </w:r>
    </w:p>
    <w:p w:rsidR="00A074AA" w:rsidRDefault="00A074AA">
      <w:pPr>
        <w:pStyle w:val="ConsPlusNonformat"/>
        <w:jc w:val="both"/>
      </w:pPr>
      <w:r>
        <w:t xml:space="preserve">    Всего предложений (замечаний): ______________, из них учтено: полностью</w:t>
      </w:r>
    </w:p>
    <w:p w:rsidR="00A074AA" w:rsidRDefault="00A074AA">
      <w:pPr>
        <w:pStyle w:val="ConsPlusNonformat"/>
        <w:jc w:val="both"/>
      </w:pPr>
      <w:r>
        <w:t>_____________, учтено частично ______________________</w:t>
      </w:r>
    </w:p>
    <w:p w:rsidR="00A074AA" w:rsidRDefault="00A074AA">
      <w:pPr>
        <w:pStyle w:val="ConsPlusNonformat"/>
        <w:jc w:val="both"/>
      </w:pPr>
    </w:p>
    <w:p w:rsidR="00A074AA" w:rsidRDefault="00A074AA">
      <w:pPr>
        <w:pStyle w:val="ConsPlusNonformat"/>
        <w:jc w:val="both"/>
      </w:pPr>
      <w:r>
        <w:t>3.3. Результаты рассмотрения предложений (замечаний), поступивших по итогам</w:t>
      </w:r>
    </w:p>
    <w:p w:rsidR="00A074AA" w:rsidRDefault="00A074AA">
      <w:pPr>
        <w:pStyle w:val="ConsPlusNonformat"/>
        <w:jc w:val="both"/>
      </w:pPr>
      <w:r>
        <w:t>проведения  публичных  консультаций  по проекту муниципального нормативного</w:t>
      </w:r>
    </w:p>
    <w:p w:rsidR="00A074AA" w:rsidRDefault="00A074AA">
      <w:pPr>
        <w:pStyle w:val="ConsPlusNonformat"/>
        <w:jc w:val="both"/>
      </w:pPr>
      <w:r>
        <w:t>правового акта (учтены ли при доработке проекта муниципального нормативного</w:t>
      </w:r>
    </w:p>
    <w:p w:rsidR="00A074AA" w:rsidRDefault="00A074AA">
      <w:pPr>
        <w:pStyle w:val="ConsPlusNonformat"/>
        <w:jc w:val="both"/>
      </w:pPr>
      <w:r>
        <w:t>правового акта; если не учтены - причины такого решения).</w:t>
      </w:r>
    </w:p>
    <w:p w:rsidR="00A074AA" w:rsidRDefault="00A074AA">
      <w:pPr>
        <w:pStyle w:val="ConsPlusNonformat"/>
        <w:jc w:val="both"/>
      </w:pPr>
    </w:p>
    <w:p w:rsidR="00A074AA" w:rsidRDefault="00A074AA">
      <w:pPr>
        <w:pStyle w:val="ConsPlusNonformat"/>
        <w:jc w:val="both"/>
      </w:pPr>
      <w:r>
        <w:t>4. Контактная информация исполнителя в органе-разработчике:</w:t>
      </w:r>
    </w:p>
    <w:p w:rsidR="00A074AA" w:rsidRDefault="00A074AA">
      <w:pPr>
        <w:pStyle w:val="ConsPlusNonformat"/>
        <w:jc w:val="both"/>
      </w:pPr>
      <w:r>
        <w:t xml:space="preserve">    Ф.И.О.:________________________________________________________________</w:t>
      </w:r>
    </w:p>
    <w:p w:rsidR="00A074AA" w:rsidRDefault="00A074AA">
      <w:pPr>
        <w:pStyle w:val="ConsPlusNonformat"/>
        <w:jc w:val="both"/>
      </w:pPr>
      <w:r>
        <w:t xml:space="preserve">    Должность: ____________________________________________________________</w:t>
      </w:r>
    </w:p>
    <w:p w:rsidR="00A074AA" w:rsidRDefault="00A074AA">
      <w:pPr>
        <w:pStyle w:val="ConsPlusNonformat"/>
        <w:jc w:val="both"/>
      </w:pPr>
      <w:r>
        <w:t xml:space="preserve">    Тел.: ________________ Адрес электронной почты: _______________________</w:t>
      </w:r>
    </w:p>
    <w:p w:rsidR="00A074AA" w:rsidRDefault="00A074AA">
      <w:pPr>
        <w:pStyle w:val="ConsPlusNonformat"/>
        <w:jc w:val="both"/>
      </w:pPr>
    </w:p>
    <w:p w:rsidR="00A074AA" w:rsidRDefault="00A074AA">
      <w:pPr>
        <w:pStyle w:val="ConsPlusNonformat"/>
        <w:jc w:val="both"/>
      </w:pPr>
      <w:r>
        <w:t>5.   Иная  информация  -  по  усмотрению  органа  местного  самоуправления,</w:t>
      </w:r>
    </w:p>
    <w:p w:rsidR="00A074AA" w:rsidRDefault="00A074AA">
      <w:pPr>
        <w:pStyle w:val="ConsPlusNonformat"/>
        <w:jc w:val="both"/>
      </w:pPr>
      <w:r>
        <w:t>осуществляющего  проведение  публичных  консультаций проекта муниципального</w:t>
      </w:r>
    </w:p>
    <w:p w:rsidR="00A074AA" w:rsidRDefault="00A074AA">
      <w:pPr>
        <w:pStyle w:val="ConsPlusNonformat"/>
        <w:jc w:val="both"/>
      </w:pPr>
      <w:r>
        <w:t>нормативного правового акта.</w:t>
      </w:r>
    </w:p>
    <w:p w:rsidR="00A074AA" w:rsidRDefault="00A074AA">
      <w:pPr>
        <w:pStyle w:val="ConsPlusNonformat"/>
        <w:jc w:val="both"/>
      </w:pPr>
    </w:p>
    <w:p w:rsidR="00A074AA" w:rsidRDefault="00A074AA">
      <w:pPr>
        <w:pStyle w:val="ConsPlusNonformat"/>
        <w:jc w:val="both"/>
      </w:pPr>
      <w:r>
        <w:t xml:space="preserve">    Приложение.   Сводка   предложений   (замечаний),  поступивших  в  ходе</w:t>
      </w:r>
    </w:p>
    <w:p w:rsidR="00A074AA" w:rsidRDefault="00A074AA">
      <w:pPr>
        <w:pStyle w:val="ConsPlusNonformat"/>
        <w:jc w:val="both"/>
      </w:pPr>
      <w:r>
        <w:t>публичных консультаций, проводившихся в ходе процедуры оценки регулирующего</w:t>
      </w:r>
    </w:p>
    <w:p w:rsidR="00A074AA" w:rsidRDefault="00A074AA">
      <w:pPr>
        <w:pStyle w:val="ConsPlusNonformat"/>
        <w:jc w:val="both"/>
      </w:pPr>
      <w:r>
        <w:t>воздействия, с указанием сведений об их учете или причинах отклонения.</w:t>
      </w:r>
    </w:p>
    <w:p w:rsidR="00A074AA" w:rsidRDefault="00A074AA">
      <w:pPr>
        <w:pStyle w:val="ConsPlusNonformat"/>
        <w:jc w:val="both"/>
      </w:pPr>
      <w:r>
        <w:t xml:space="preserve">    Иные  приложения  (по  усмотрению   органа   местного   самоуправления,</w:t>
      </w:r>
    </w:p>
    <w:p w:rsidR="00A074AA" w:rsidRDefault="00A074AA">
      <w:pPr>
        <w:pStyle w:val="ConsPlusNonformat"/>
        <w:jc w:val="both"/>
      </w:pPr>
      <w:r>
        <w:t>осуществляющего  проведение  публичных  консультаций проекта муниципального</w:t>
      </w:r>
    </w:p>
    <w:p w:rsidR="00A074AA" w:rsidRDefault="00A074AA">
      <w:pPr>
        <w:pStyle w:val="ConsPlusNonformat"/>
        <w:jc w:val="both"/>
      </w:pPr>
      <w:r>
        <w:t>нормативного правового акта).</w:t>
      </w:r>
    </w:p>
    <w:p w:rsidR="00A074AA" w:rsidRDefault="00A074AA">
      <w:pPr>
        <w:pStyle w:val="ConsPlusNonformat"/>
        <w:jc w:val="both"/>
      </w:pPr>
    </w:p>
    <w:p w:rsidR="00A074AA" w:rsidRDefault="00A074AA">
      <w:pPr>
        <w:pStyle w:val="ConsPlusNonformat"/>
        <w:jc w:val="both"/>
      </w:pPr>
      <w:r>
        <w:t>Должность лица, ответственного</w:t>
      </w:r>
    </w:p>
    <w:p w:rsidR="00A074AA" w:rsidRDefault="00A074AA">
      <w:pPr>
        <w:pStyle w:val="ConsPlusNonformat"/>
        <w:jc w:val="both"/>
      </w:pPr>
      <w:r>
        <w:t>за проведение оценки регулирующего</w:t>
      </w:r>
    </w:p>
    <w:p w:rsidR="00A074AA" w:rsidRDefault="00A074AA">
      <w:pPr>
        <w:pStyle w:val="ConsPlusNonformat"/>
        <w:jc w:val="both"/>
      </w:pPr>
      <w:r>
        <w:t>воздействия проекта муниципального</w:t>
      </w:r>
    </w:p>
    <w:p w:rsidR="00A074AA" w:rsidRDefault="00A074AA">
      <w:pPr>
        <w:pStyle w:val="ConsPlusNonformat"/>
        <w:jc w:val="both"/>
      </w:pPr>
      <w:r>
        <w:t>нормативного правового акта</w:t>
      </w:r>
    </w:p>
    <w:p w:rsidR="00A074AA" w:rsidRDefault="00A074AA">
      <w:pPr>
        <w:pStyle w:val="ConsPlusNonformat"/>
        <w:jc w:val="both"/>
      </w:pPr>
      <w:r>
        <w:lastRenderedPageBreak/>
        <w:t>________________________       ______________       ____________________</w:t>
      </w:r>
    </w:p>
    <w:p w:rsidR="00A074AA" w:rsidRDefault="00A074AA">
      <w:pPr>
        <w:pStyle w:val="ConsPlusNonformat"/>
        <w:jc w:val="both"/>
      </w:pPr>
      <w:r>
        <w:t xml:space="preserve">   (инициалы, фамилия)              Дата                  Подпись</w:t>
      </w:r>
    </w:p>
    <w:p w:rsidR="00A074AA" w:rsidRDefault="00A074AA">
      <w:pPr>
        <w:pStyle w:val="ConsPlusNormal"/>
        <w:jc w:val="both"/>
      </w:pPr>
    </w:p>
    <w:p w:rsidR="00A074AA" w:rsidRDefault="00A074AA">
      <w:pPr>
        <w:pStyle w:val="ConsPlusNormal"/>
        <w:jc w:val="both"/>
      </w:pPr>
    </w:p>
    <w:p w:rsidR="00A074AA" w:rsidRDefault="00A074AA">
      <w:pPr>
        <w:pStyle w:val="ConsPlusNormal"/>
        <w:jc w:val="both"/>
      </w:pPr>
    </w:p>
    <w:p w:rsidR="00A074AA" w:rsidRDefault="00A074AA">
      <w:pPr>
        <w:pStyle w:val="ConsPlusNormal"/>
        <w:jc w:val="both"/>
      </w:pPr>
    </w:p>
    <w:p w:rsidR="00A074AA" w:rsidRDefault="00A074AA">
      <w:pPr>
        <w:pStyle w:val="ConsPlusNormal"/>
        <w:jc w:val="both"/>
      </w:pPr>
    </w:p>
    <w:p w:rsidR="00A074AA" w:rsidRDefault="00A074AA">
      <w:pPr>
        <w:pStyle w:val="ConsPlusNormal"/>
        <w:jc w:val="right"/>
        <w:outlineLvl w:val="1"/>
      </w:pPr>
      <w:r>
        <w:t>Приложение N 3</w:t>
      </w:r>
    </w:p>
    <w:p w:rsidR="00A074AA" w:rsidRDefault="00A074AA">
      <w:pPr>
        <w:pStyle w:val="ConsPlusNormal"/>
        <w:jc w:val="right"/>
      </w:pPr>
      <w:r>
        <w:t>к Порядку</w:t>
      </w:r>
    </w:p>
    <w:p w:rsidR="00A074AA" w:rsidRDefault="00A074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74AA">
        <w:trPr>
          <w:jc w:val="center"/>
        </w:trPr>
        <w:tc>
          <w:tcPr>
            <w:tcW w:w="9294" w:type="dxa"/>
            <w:tcBorders>
              <w:top w:val="nil"/>
              <w:left w:val="single" w:sz="24" w:space="0" w:color="CED3F1"/>
              <w:bottom w:val="nil"/>
              <w:right w:val="single" w:sz="24" w:space="0" w:color="F4F3F8"/>
            </w:tcBorders>
            <w:shd w:val="clear" w:color="auto" w:fill="F4F3F8"/>
          </w:tcPr>
          <w:p w:rsidR="00A074AA" w:rsidRDefault="00A074AA">
            <w:pPr>
              <w:pStyle w:val="ConsPlusNormal"/>
              <w:jc w:val="center"/>
            </w:pPr>
            <w:r>
              <w:rPr>
                <w:color w:val="392C69"/>
              </w:rPr>
              <w:t>Список изменяющих документов</w:t>
            </w:r>
          </w:p>
          <w:p w:rsidR="00A074AA" w:rsidRDefault="00A074AA">
            <w:pPr>
              <w:pStyle w:val="ConsPlusNormal"/>
              <w:jc w:val="center"/>
            </w:pPr>
            <w:r>
              <w:rPr>
                <w:color w:val="392C69"/>
              </w:rPr>
              <w:t xml:space="preserve">(в ред. </w:t>
            </w:r>
            <w:hyperlink r:id="rId19" w:history="1">
              <w:r>
                <w:rPr>
                  <w:color w:val="0000FF"/>
                </w:rPr>
                <w:t>решения</w:t>
              </w:r>
            </w:hyperlink>
            <w:r>
              <w:rPr>
                <w:color w:val="392C69"/>
              </w:rPr>
              <w:t xml:space="preserve"> Совета депутатов города Мурманска</w:t>
            </w:r>
          </w:p>
          <w:p w:rsidR="00A074AA" w:rsidRDefault="00A074AA">
            <w:pPr>
              <w:pStyle w:val="ConsPlusNormal"/>
              <w:jc w:val="center"/>
            </w:pPr>
            <w:r>
              <w:rPr>
                <w:color w:val="392C69"/>
              </w:rPr>
              <w:t>от 25.04.2019 N 57-964)</w:t>
            </w:r>
          </w:p>
        </w:tc>
      </w:tr>
    </w:tbl>
    <w:p w:rsidR="00A074AA" w:rsidRDefault="00A074AA">
      <w:pPr>
        <w:pStyle w:val="ConsPlusNormal"/>
        <w:jc w:val="both"/>
      </w:pPr>
    </w:p>
    <w:p w:rsidR="00A074AA" w:rsidRDefault="00A074AA">
      <w:pPr>
        <w:pStyle w:val="ConsPlusNormal"/>
        <w:jc w:val="center"/>
      </w:pPr>
      <w:bookmarkStart w:id="4" w:name="P339"/>
      <w:bookmarkEnd w:id="4"/>
      <w:r>
        <w:t>ЗАКЛЮЧЕНИЕ N ___</w:t>
      </w:r>
    </w:p>
    <w:p w:rsidR="00A074AA" w:rsidRDefault="00A074AA">
      <w:pPr>
        <w:pStyle w:val="ConsPlusNormal"/>
        <w:jc w:val="center"/>
      </w:pPr>
      <w:r>
        <w:t>ОБ ОЦЕНКЕ РЕГУЛИРУЮЩЕГО ВОЗДЕЙСТВИЯ ПРОЕКТА</w:t>
      </w:r>
    </w:p>
    <w:p w:rsidR="00A074AA" w:rsidRDefault="00A074AA">
      <w:pPr>
        <w:pStyle w:val="ConsPlusNormal"/>
        <w:jc w:val="center"/>
      </w:pPr>
      <w:r>
        <w:t>МУНИЦИПАЛЬНОГО НОРМАТИВНОГО ПРАВОВОГО АКТА</w:t>
      </w:r>
    </w:p>
    <w:p w:rsidR="00A074AA" w:rsidRDefault="00A074AA">
      <w:pPr>
        <w:pStyle w:val="ConsPlusNormal"/>
        <w:jc w:val="center"/>
      </w:pPr>
      <w:r>
        <w:t>(НАИМЕНОВАНИЕ ПРОЕКТА МУНИЦИПАЛЬНОГО НПА)</w:t>
      </w:r>
    </w:p>
    <w:p w:rsidR="00A074AA" w:rsidRDefault="00A074AA">
      <w:pPr>
        <w:pStyle w:val="ConsPlusNormal"/>
        <w:jc w:val="both"/>
      </w:pPr>
    </w:p>
    <w:p w:rsidR="00A074AA" w:rsidRDefault="00A074AA">
      <w:pPr>
        <w:pStyle w:val="ConsPlusNonformat"/>
        <w:jc w:val="both"/>
      </w:pPr>
      <w:r>
        <w:t>г. Мурманск                                            "____" ________ 20__</w:t>
      </w:r>
    </w:p>
    <w:p w:rsidR="00A074AA" w:rsidRDefault="00A074AA">
      <w:pPr>
        <w:pStyle w:val="ConsPlusNonformat"/>
        <w:jc w:val="both"/>
      </w:pPr>
    </w:p>
    <w:p w:rsidR="00A074AA" w:rsidRDefault="00A074AA">
      <w:pPr>
        <w:pStyle w:val="ConsPlusNonformat"/>
        <w:jc w:val="both"/>
      </w:pPr>
      <w:r>
        <w:t xml:space="preserve">    По  результатам  рассмотрения  установлено,  что при подготовке проекта</w:t>
      </w:r>
    </w:p>
    <w:p w:rsidR="00A074AA" w:rsidRDefault="00A074AA">
      <w:pPr>
        <w:pStyle w:val="ConsPlusNonformat"/>
        <w:jc w:val="both"/>
      </w:pPr>
      <w:r>
        <w:t>муниципального нормативного правового акта _____________________ процедуры,</w:t>
      </w:r>
    </w:p>
    <w:p w:rsidR="00A074AA" w:rsidRDefault="00A074AA">
      <w:pPr>
        <w:pStyle w:val="ConsPlusNonformat"/>
        <w:jc w:val="both"/>
      </w:pPr>
      <w:r>
        <w:t xml:space="preserve">                                            (наименование акта)</w:t>
      </w:r>
    </w:p>
    <w:p w:rsidR="00A074AA" w:rsidRDefault="00A074AA">
      <w:pPr>
        <w:pStyle w:val="ConsPlusNonformat"/>
        <w:jc w:val="both"/>
      </w:pPr>
      <w:r>
        <w:t>предусмотренные   Порядком  проведения  оценки  регулирующего  воздействия,</w:t>
      </w:r>
    </w:p>
    <w:p w:rsidR="00A074AA" w:rsidRDefault="00A074AA">
      <w:pPr>
        <w:pStyle w:val="ConsPlusNonformat"/>
        <w:jc w:val="both"/>
      </w:pPr>
      <w:r>
        <w:t>разработчиком соблюдены/не соблюдены.</w:t>
      </w:r>
    </w:p>
    <w:p w:rsidR="00A074AA" w:rsidRDefault="00A074AA">
      <w:pPr>
        <w:pStyle w:val="ConsPlusNonformat"/>
        <w:jc w:val="both"/>
      </w:pPr>
      <w:r>
        <w:t xml:space="preserve">    Проект    муниципального    нормативного   правового   акта   направлен</w:t>
      </w:r>
    </w:p>
    <w:p w:rsidR="00A074AA" w:rsidRDefault="00A074AA">
      <w:pPr>
        <w:pStyle w:val="ConsPlusNonformat"/>
        <w:jc w:val="both"/>
      </w:pPr>
      <w:r>
        <w:t>разработчиком для подготовки настоящего заключения _______________________.</w:t>
      </w:r>
    </w:p>
    <w:p w:rsidR="00A074AA" w:rsidRDefault="00A074AA">
      <w:pPr>
        <w:pStyle w:val="ConsPlusNonformat"/>
        <w:jc w:val="both"/>
      </w:pPr>
      <w:r>
        <w:t xml:space="preserve">                                                      (впервые/повторно)</w:t>
      </w:r>
    </w:p>
    <w:p w:rsidR="00A074AA" w:rsidRDefault="00A074AA">
      <w:pPr>
        <w:pStyle w:val="ConsPlusNonformat"/>
        <w:jc w:val="both"/>
      </w:pPr>
      <w:r>
        <w:t>_______________________________________________________________________ &lt;1&gt;</w:t>
      </w:r>
    </w:p>
    <w:p w:rsidR="00A074AA" w:rsidRDefault="00A074AA">
      <w:pPr>
        <w:pStyle w:val="ConsPlusNonformat"/>
        <w:jc w:val="both"/>
      </w:pPr>
      <w:r>
        <w:t>(информация о предшествующей подготовке заключений об оценке регулирующего</w:t>
      </w:r>
    </w:p>
    <w:p w:rsidR="00A074AA" w:rsidRDefault="00A074AA">
      <w:pPr>
        <w:pStyle w:val="ConsPlusNonformat"/>
        <w:jc w:val="both"/>
      </w:pPr>
      <w:r>
        <w:t xml:space="preserve">                         воздействия проекта акта)</w:t>
      </w:r>
    </w:p>
    <w:p w:rsidR="00A074AA" w:rsidRDefault="00A074AA">
      <w:pPr>
        <w:pStyle w:val="ConsPlusNonformat"/>
        <w:jc w:val="both"/>
      </w:pPr>
      <w:r>
        <w:t xml:space="preserve">    Информация  об  оценке регулирующего воздействия проекта муниципального</w:t>
      </w:r>
    </w:p>
    <w:p w:rsidR="00A074AA" w:rsidRDefault="00A074AA">
      <w:pPr>
        <w:pStyle w:val="ConsPlusNonformat"/>
        <w:jc w:val="both"/>
      </w:pPr>
      <w:r>
        <w:t>нормативного  правового акта размещена разработчиком на официальном сайте в</w:t>
      </w:r>
    </w:p>
    <w:p w:rsidR="00A074AA" w:rsidRDefault="00A074AA">
      <w:pPr>
        <w:pStyle w:val="ConsPlusNonformat"/>
        <w:jc w:val="both"/>
      </w:pPr>
      <w:r>
        <w:t>информационно-телекоммуникационной сети Интернет по адресу: _____________</w:t>
      </w:r>
    </w:p>
    <w:p w:rsidR="00A074AA" w:rsidRDefault="00A074AA">
      <w:pPr>
        <w:pStyle w:val="ConsPlusNonformat"/>
        <w:jc w:val="both"/>
      </w:pPr>
      <w:r>
        <w:t>___________________________________________________________________________</w:t>
      </w:r>
    </w:p>
    <w:p w:rsidR="00A074AA" w:rsidRDefault="00A074AA">
      <w:pPr>
        <w:pStyle w:val="ConsPlusNonformat"/>
        <w:jc w:val="both"/>
      </w:pPr>
      <w:r>
        <w:t xml:space="preserve">            (полный электронный адрес размещения проекта акта в</w:t>
      </w:r>
    </w:p>
    <w:p w:rsidR="00A074AA" w:rsidRDefault="00A074AA">
      <w:pPr>
        <w:pStyle w:val="ConsPlusNonformat"/>
        <w:jc w:val="both"/>
      </w:pPr>
      <w:r>
        <w:t xml:space="preserve">            информационно-телекоммуникационной сети Интернет)</w:t>
      </w:r>
    </w:p>
    <w:p w:rsidR="00A074AA" w:rsidRDefault="00A074AA">
      <w:pPr>
        <w:pStyle w:val="ConsPlusNonformat"/>
        <w:jc w:val="both"/>
      </w:pPr>
      <w:r>
        <w:t xml:space="preserve">    В  ходе  подготовки  настоящего заключения разработчиком были проведены</w:t>
      </w:r>
    </w:p>
    <w:p w:rsidR="00A074AA" w:rsidRDefault="00A074AA">
      <w:pPr>
        <w:pStyle w:val="ConsPlusNonformat"/>
        <w:jc w:val="both"/>
      </w:pPr>
      <w:r>
        <w:t>публичные консультации в сроки с __________________________________________</w:t>
      </w:r>
    </w:p>
    <w:p w:rsidR="00A074AA" w:rsidRDefault="00A074AA">
      <w:pPr>
        <w:pStyle w:val="ConsPlusNonformat"/>
        <w:jc w:val="both"/>
      </w:pPr>
      <w:r>
        <w:t xml:space="preserve">                                     (срок начала публичных консультаций)</w:t>
      </w:r>
    </w:p>
    <w:p w:rsidR="00A074AA" w:rsidRDefault="00A074AA">
      <w:pPr>
        <w:pStyle w:val="ConsPlusNonformat"/>
        <w:jc w:val="both"/>
      </w:pPr>
      <w:r>
        <w:t>по __________________________________________</w:t>
      </w:r>
    </w:p>
    <w:p w:rsidR="00A074AA" w:rsidRDefault="00A074AA">
      <w:pPr>
        <w:pStyle w:val="ConsPlusNonformat"/>
        <w:jc w:val="both"/>
      </w:pPr>
      <w:r>
        <w:t xml:space="preserve">     (срок окончания публичных консультаций)</w:t>
      </w:r>
    </w:p>
    <w:p w:rsidR="00A074AA" w:rsidRDefault="00A074AA">
      <w:pPr>
        <w:pStyle w:val="ConsPlusNonformat"/>
        <w:jc w:val="both"/>
      </w:pPr>
      <w:r>
        <w:t>___________________________________________________________________________</w:t>
      </w:r>
    </w:p>
    <w:p w:rsidR="00A074AA" w:rsidRDefault="00A074AA">
      <w:pPr>
        <w:pStyle w:val="ConsPlusNonformat"/>
        <w:jc w:val="both"/>
      </w:pPr>
      <w:r>
        <w:t xml:space="preserve">    (краткие комментарии о проведенных публичных консультациях, включая</w:t>
      </w:r>
    </w:p>
    <w:p w:rsidR="00A074AA" w:rsidRDefault="00A074AA">
      <w:pPr>
        <w:pStyle w:val="ConsPlusNonformat"/>
        <w:jc w:val="both"/>
      </w:pPr>
      <w:r>
        <w:t xml:space="preserve"> обоснование необходимости их проведения, количества и состава участников,</w:t>
      </w:r>
    </w:p>
    <w:p w:rsidR="00A074AA" w:rsidRDefault="00A074AA">
      <w:pPr>
        <w:pStyle w:val="ConsPlusNonformat"/>
        <w:jc w:val="both"/>
      </w:pPr>
      <w:r>
        <w:t xml:space="preserve">                              основной вывод)</w:t>
      </w:r>
    </w:p>
    <w:p w:rsidR="00A074AA" w:rsidRDefault="00A074AA">
      <w:pPr>
        <w:pStyle w:val="ConsPlusNonformat"/>
        <w:jc w:val="both"/>
      </w:pPr>
      <w:r>
        <w:t xml:space="preserve">    На   основе   проведенной   оценки  регулирующего  воздействия  проекта</w:t>
      </w:r>
    </w:p>
    <w:p w:rsidR="00A074AA" w:rsidRDefault="00A074AA">
      <w:pPr>
        <w:pStyle w:val="ConsPlusNonformat"/>
        <w:jc w:val="both"/>
      </w:pPr>
      <w:r>
        <w:t>муниципального   нормативного   правового   акта   с   учетом   информации,</w:t>
      </w:r>
    </w:p>
    <w:p w:rsidR="00A074AA" w:rsidRDefault="00A074AA">
      <w:pPr>
        <w:pStyle w:val="ConsPlusNonformat"/>
        <w:jc w:val="both"/>
      </w:pPr>
      <w:r>
        <w:t>представленной  разработчиком  в  сводном  отчете,  Уполномоченным  органом</w:t>
      </w:r>
    </w:p>
    <w:p w:rsidR="00A074AA" w:rsidRDefault="00A074AA">
      <w:pPr>
        <w:pStyle w:val="ConsPlusNonformat"/>
        <w:jc w:val="both"/>
      </w:pPr>
      <w:r>
        <w:t>сделаны следующие выводы:</w:t>
      </w:r>
    </w:p>
    <w:p w:rsidR="00A074AA" w:rsidRDefault="00A074AA">
      <w:pPr>
        <w:pStyle w:val="ConsPlusNonformat"/>
        <w:jc w:val="both"/>
      </w:pPr>
      <w:r>
        <w:t>1. ________________________________________________________________________</w:t>
      </w:r>
    </w:p>
    <w:p w:rsidR="00A074AA" w:rsidRDefault="00A074AA">
      <w:pPr>
        <w:pStyle w:val="ConsPlusNonformat"/>
        <w:jc w:val="both"/>
      </w:pPr>
      <w:r>
        <w:t>(вывод о наличии либо отсутствии достаточного обоснования решения проблемы</w:t>
      </w:r>
    </w:p>
    <w:p w:rsidR="00A074AA" w:rsidRDefault="00A074AA">
      <w:pPr>
        <w:pStyle w:val="ConsPlusNonformat"/>
        <w:jc w:val="both"/>
      </w:pPr>
      <w:r>
        <w:t xml:space="preserve">                   предложенным способом регулирования)</w:t>
      </w:r>
    </w:p>
    <w:p w:rsidR="00A074AA" w:rsidRDefault="00A074AA">
      <w:pPr>
        <w:pStyle w:val="ConsPlusNonformat"/>
        <w:jc w:val="both"/>
      </w:pPr>
      <w:r>
        <w:t>2. ________________________________________________________________________</w:t>
      </w:r>
    </w:p>
    <w:p w:rsidR="00A074AA" w:rsidRDefault="00A074AA">
      <w:pPr>
        <w:pStyle w:val="ConsPlusNonformat"/>
        <w:jc w:val="both"/>
      </w:pPr>
      <w:r>
        <w:t xml:space="preserve">      (вывод о наличии либо отсутствии положений, вводящих избыточные</w:t>
      </w:r>
    </w:p>
    <w:p w:rsidR="00A074AA" w:rsidRDefault="00A074AA">
      <w:pPr>
        <w:pStyle w:val="ConsPlusNonformat"/>
        <w:jc w:val="both"/>
      </w:pPr>
      <w:r>
        <w:t xml:space="preserve">  обязанности, запреты и ограничения для субъектов предпринимательской и</w:t>
      </w:r>
    </w:p>
    <w:p w:rsidR="00A074AA" w:rsidRDefault="00A074AA">
      <w:pPr>
        <w:pStyle w:val="ConsPlusNonformat"/>
        <w:jc w:val="both"/>
      </w:pPr>
      <w:r>
        <w:t xml:space="preserve">        инвестиционной деятельности или способствующих их введению)</w:t>
      </w:r>
    </w:p>
    <w:p w:rsidR="00A074AA" w:rsidRDefault="00A074AA">
      <w:pPr>
        <w:pStyle w:val="ConsPlusNonformat"/>
        <w:jc w:val="both"/>
      </w:pPr>
      <w:r>
        <w:t>3. ________________________________________________________________________</w:t>
      </w:r>
    </w:p>
    <w:p w:rsidR="00A074AA" w:rsidRDefault="00A074AA">
      <w:pPr>
        <w:pStyle w:val="ConsPlusNonformat"/>
        <w:jc w:val="both"/>
      </w:pPr>
      <w:r>
        <w:t xml:space="preserve"> (вывод о наличии либо отсутствии положений, способствующих возникновению</w:t>
      </w:r>
    </w:p>
    <w:p w:rsidR="00A074AA" w:rsidRDefault="00A074AA">
      <w:pPr>
        <w:pStyle w:val="ConsPlusNonformat"/>
        <w:jc w:val="both"/>
      </w:pPr>
      <w:r>
        <w:lastRenderedPageBreak/>
        <w:t xml:space="preserve">  необоснованных расходов субъектов предпринимательской и инвестиционной</w:t>
      </w:r>
    </w:p>
    <w:p w:rsidR="00A074AA" w:rsidRDefault="00A074AA">
      <w:pPr>
        <w:pStyle w:val="ConsPlusNonformat"/>
        <w:jc w:val="both"/>
      </w:pPr>
      <w:r>
        <w:t xml:space="preserve">                               деятельности)</w:t>
      </w:r>
    </w:p>
    <w:p w:rsidR="00A074AA" w:rsidRDefault="00A074AA">
      <w:pPr>
        <w:pStyle w:val="ConsPlusNonformat"/>
        <w:jc w:val="both"/>
      </w:pPr>
      <w:r>
        <w:t>4. ________________________________________________________________________</w:t>
      </w:r>
    </w:p>
    <w:p w:rsidR="00A074AA" w:rsidRDefault="00A074AA">
      <w:pPr>
        <w:pStyle w:val="ConsPlusNonformat"/>
        <w:jc w:val="both"/>
      </w:pPr>
      <w:r>
        <w:t xml:space="preserve"> (вывод о наличии либо отсутствии положений, способствующих возникновению</w:t>
      </w:r>
    </w:p>
    <w:p w:rsidR="00A074AA" w:rsidRDefault="00A074AA">
      <w:pPr>
        <w:pStyle w:val="ConsPlusNonformat"/>
        <w:jc w:val="both"/>
      </w:pPr>
      <w:r>
        <w:t>необоснованных расходов бюджета муниципального образования город Мурманск)</w:t>
      </w:r>
    </w:p>
    <w:p w:rsidR="00A074AA" w:rsidRDefault="00A074AA">
      <w:pPr>
        <w:pStyle w:val="ConsPlusNonformat"/>
        <w:jc w:val="both"/>
      </w:pPr>
      <w:r>
        <w:t>5. ________________________________________________________________________</w:t>
      </w:r>
    </w:p>
    <w:p w:rsidR="00A074AA" w:rsidRDefault="00A074AA">
      <w:pPr>
        <w:pStyle w:val="ConsPlusNonformat"/>
        <w:jc w:val="both"/>
      </w:pPr>
      <w:r>
        <w:t xml:space="preserve">           (иные замечания и предложения Уполномоченного органа)</w:t>
      </w:r>
    </w:p>
    <w:p w:rsidR="00A074AA" w:rsidRDefault="00A074AA">
      <w:pPr>
        <w:pStyle w:val="ConsPlusNonformat"/>
        <w:jc w:val="both"/>
      </w:pPr>
    </w:p>
    <w:p w:rsidR="00A074AA" w:rsidRDefault="00A074AA">
      <w:pPr>
        <w:pStyle w:val="ConsPlusNonformat"/>
        <w:jc w:val="both"/>
      </w:pPr>
      <w:r>
        <w:t>Указание (при наличии) на приложения.</w:t>
      </w:r>
    </w:p>
    <w:p w:rsidR="00A074AA" w:rsidRDefault="00A074A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324"/>
        <w:gridCol w:w="2835"/>
      </w:tblGrid>
      <w:tr w:rsidR="00A074AA">
        <w:tc>
          <w:tcPr>
            <w:tcW w:w="2608" w:type="dxa"/>
            <w:tcBorders>
              <w:top w:val="single" w:sz="4" w:space="0" w:color="auto"/>
              <w:bottom w:val="single" w:sz="4" w:space="0" w:color="auto"/>
            </w:tcBorders>
          </w:tcPr>
          <w:p w:rsidR="00A074AA" w:rsidRDefault="00A074AA">
            <w:pPr>
              <w:pStyle w:val="ConsPlusNormal"/>
              <w:jc w:val="center"/>
            </w:pPr>
            <w:r>
              <w:t>Должность</w:t>
            </w:r>
          </w:p>
        </w:tc>
        <w:tc>
          <w:tcPr>
            <w:tcW w:w="2324" w:type="dxa"/>
            <w:tcBorders>
              <w:top w:val="single" w:sz="4" w:space="0" w:color="auto"/>
              <w:bottom w:val="single" w:sz="4" w:space="0" w:color="auto"/>
            </w:tcBorders>
          </w:tcPr>
          <w:p w:rsidR="00A074AA" w:rsidRDefault="00A074AA">
            <w:pPr>
              <w:pStyle w:val="ConsPlusNormal"/>
              <w:jc w:val="center"/>
            </w:pPr>
            <w:r>
              <w:t>Подпись</w:t>
            </w:r>
          </w:p>
        </w:tc>
        <w:tc>
          <w:tcPr>
            <w:tcW w:w="2835" w:type="dxa"/>
            <w:tcBorders>
              <w:top w:val="single" w:sz="4" w:space="0" w:color="auto"/>
              <w:bottom w:val="single" w:sz="4" w:space="0" w:color="auto"/>
            </w:tcBorders>
          </w:tcPr>
          <w:p w:rsidR="00A074AA" w:rsidRDefault="00A074AA">
            <w:pPr>
              <w:pStyle w:val="ConsPlusNormal"/>
              <w:jc w:val="center"/>
            </w:pPr>
            <w:r>
              <w:t>Ф.И.О.</w:t>
            </w:r>
          </w:p>
        </w:tc>
      </w:tr>
    </w:tbl>
    <w:p w:rsidR="00A074AA" w:rsidRDefault="00A074AA">
      <w:pPr>
        <w:pStyle w:val="ConsPlusNormal"/>
        <w:jc w:val="both"/>
      </w:pPr>
    </w:p>
    <w:p w:rsidR="00A074AA" w:rsidRDefault="00A074AA">
      <w:pPr>
        <w:pStyle w:val="ConsPlusNormal"/>
        <w:jc w:val="both"/>
      </w:pPr>
    </w:p>
    <w:p w:rsidR="00A074AA" w:rsidRDefault="00A074AA">
      <w:pPr>
        <w:pStyle w:val="ConsPlusNormal"/>
        <w:jc w:val="both"/>
      </w:pPr>
    </w:p>
    <w:p w:rsidR="00A074AA" w:rsidRDefault="00A074AA">
      <w:pPr>
        <w:pStyle w:val="ConsPlusNormal"/>
        <w:jc w:val="both"/>
      </w:pPr>
    </w:p>
    <w:p w:rsidR="00A074AA" w:rsidRDefault="00A074AA">
      <w:pPr>
        <w:pStyle w:val="ConsPlusNormal"/>
        <w:jc w:val="both"/>
      </w:pPr>
    </w:p>
    <w:p w:rsidR="00A074AA" w:rsidRDefault="00A074AA">
      <w:pPr>
        <w:pStyle w:val="ConsPlusNormal"/>
        <w:jc w:val="right"/>
        <w:outlineLvl w:val="1"/>
      </w:pPr>
      <w:r>
        <w:t>Приложение N 4</w:t>
      </w:r>
    </w:p>
    <w:p w:rsidR="00A074AA" w:rsidRDefault="00A074AA">
      <w:pPr>
        <w:pStyle w:val="ConsPlusNormal"/>
        <w:jc w:val="right"/>
      </w:pPr>
      <w:r>
        <w:t>к Порядку</w:t>
      </w:r>
    </w:p>
    <w:p w:rsidR="00A074AA" w:rsidRDefault="00A074AA">
      <w:pPr>
        <w:pStyle w:val="ConsPlusNormal"/>
        <w:jc w:val="both"/>
      </w:pPr>
    </w:p>
    <w:p w:rsidR="00A074AA" w:rsidRDefault="00A074AA">
      <w:pPr>
        <w:pStyle w:val="ConsPlusNormal"/>
        <w:jc w:val="center"/>
      </w:pPr>
      <w:bookmarkStart w:id="5" w:name="P406"/>
      <w:bookmarkEnd w:id="5"/>
      <w:r>
        <w:t>ЗАКЛЮЧЕНИЕ ОБ ЭКСПЕРТИЗЕ</w:t>
      </w:r>
    </w:p>
    <w:p w:rsidR="00A074AA" w:rsidRDefault="00A074AA">
      <w:pPr>
        <w:pStyle w:val="ConsPlusNormal"/>
        <w:jc w:val="both"/>
      </w:pPr>
    </w:p>
    <w:p w:rsidR="00A074AA" w:rsidRDefault="00A074AA">
      <w:pPr>
        <w:pStyle w:val="ConsPlusNonformat"/>
        <w:jc w:val="both"/>
      </w:pPr>
      <w:r>
        <w:t xml:space="preserve">    ___ __________ ____ г.                                         N ______</w:t>
      </w:r>
    </w:p>
    <w:p w:rsidR="00A074AA" w:rsidRDefault="00A074AA">
      <w:pPr>
        <w:pStyle w:val="ConsPlusNormal"/>
        <w:jc w:val="both"/>
      </w:pPr>
    </w:p>
    <w:p w:rsidR="00A074AA" w:rsidRDefault="00A074AA">
      <w:pPr>
        <w:pStyle w:val="ConsPlusNormal"/>
        <w:ind w:firstLine="540"/>
        <w:jc w:val="both"/>
      </w:pPr>
      <w:r>
        <w:t>1. Сведения о муниципальном нормативном правовом акте, в отношении которого проводится экспертиза.</w:t>
      </w:r>
    </w:p>
    <w:p w:rsidR="00A074AA" w:rsidRDefault="00A074AA">
      <w:pPr>
        <w:pStyle w:val="ConsPlusNormal"/>
        <w:spacing w:before="220"/>
        <w:ind w:firstLine="540"/>
        <w:jc w:val="both"/>
      </w:pPr>
      <w:r>
        <w:t>2. Информация о проведенных публичных консультациях.</w:t>
      </w:r>
    </w:p>
    <w:p w:rsidR="00A074AA" w:rsidRDefault="00A074AA">
      <w:pPr>
        <w:pStyle w:val="ConsPlusNormal"/>
        <w:spacing w:before="220"/>
        <w:ind w:firstLine="540"/>
        <w:jc w:val="both"/>
      </w:pPr>
      <w:r>
        <w:t>3. Предложения и замечания органов местного самоуправления муниципального образования город Мурманск и представителей предпринимательского сообщества, независимых экспертов, участвовавших в экспертизе.</w:t>
      </w:r>
    </w:p>
    <w:p w:rsidR="00A074AA" w:rsidRDefault="00A074AA">
      <w:pPr>
        <w:pStyle w:val="ConsPlusNormal"/>
        <w:spacing w:before="220"/>
        <w:ind w:firstLine="540"/>
        <w:jc w:val="both"/>
      </w:pPr>
      <w:r>
        <w:t>4. Выводы по результатам экспертизы.</w:t>
      </w:r>
    </w:p>
    <w:p w:rsidR="00A074AA" w:rsidRDefault="00A074AA">
      <w:pPr>
        <w:pStyle w:val="ConsPlusNormal"/>
        <w:jc w:val="both"/>
      </w:pPr>
    </w:p>
    <w:p w:rsidR="00A074AA" w:rsidRDefault="00A074AA">
      <w:pPr>
        <w:pStyle w:val="ConsPlusNonformat"/>
        <w:jc w:val="both"/>
      </w:pPr>
      <w:r>
        <w:t>_____________________________________      ______________    ______________</w:t>
      </w:r>
    </w:p>
    <w:p w:rsidR="00A074AA" w:rsidRDefault="00A074AA">
      <w:pPr>
        <w:pStyle w:val="ConsPlusNonformat"/>
        <w:jc w:val="both"/>
      </w:pPr>
      <w:r>
        <w:t xml:space="preserve">           Должность                          подпись            Ф.И.О.</w:t>
      </w:r>
    </w:p>
    <w:p w:rsidR="00A074AA" w:rsidRDefault="00A074AA">
      <w:pPr>
        <w:pStyle w:val="ConsPlusNormal"/>
        <w:jc w:val="both"/>
      </w:pPr>
    </w:p>
    <w:p w:rsidR="00A074AA" w:rsidRDefault="00A074AA">
      <w:pPr>
        <w:pStyle w:val="ConsPlusNormal"/>
        <w:jc w:val="both"/>
      </w:pPr>
    </w:p>
    <w:p w:rsidR="00A074AA" w:rsidRDefault="00A074AA">
      <w:pPr>
        <w:pStyle w:val="ConsPlusNormal"/>
        <w:pBdr>
          <w:top w:val="single" w:sz="6" w:space="0" w:color="auto"/>
        </w:pBdr>
        <w:spacing w:before="100" w:after="100"/>
        <w:jc w:val="both"/>
        <w:rPr>
          <w:sz w:val="2"/>
          <w:szCs w:val="2"/>
        </w:rPr>
      </w:pPr>
    </w:p>
    <w:p w:rsidR="001A6ADC" w:rsidRDefault="001A6ADC">
      <w:bookmarkStart w:id="6" w:name="_GoBack"/>
      <w:bookmarkEnd w:id="6"/>
    </w:p>
    <w:sectPr w:rsidR="001A6ADC" w:rsidSect="003571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AA"/>
    <w:rsid w:val="001A6ADC"/>
    <w:rsid w:val="00A07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E93E8-0124-45E0-994B-E5741FC8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74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74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74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74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359F9AD6E7062DFA534DA43C67CA2C5AC6DDF9B9FDDB74178AED161A48C2F8388B3B56B093C20069BCDFDFDEE3F6B323D493959BAB01442BBE7EX504G" TargetMode="External"/><Relationship Id="rId13" Type="http://schemas.openxmlformats.org/officeDocument/2006/relationships/hyperlink" Target="consultantplus://offline/ref=3B359F9AD6E7062DFA534DA43C67CA2C5AC6DDF9B6F9DC70178AED161A48C2F8388B3B56B093C20069BCDDDFDEE3F6B323D493959BAB01442BBE7EX504G" TargetMode="External"/><Relationship Id="rId18" Type="http://schemas.openxmlformats.org/officeDocument/2006/relationships/hyperlink" Target="consultantplus://offline/ref=3B359F9AD6E7062DFA534DA43C67CA2C5AC6DDF9B6F9DC70178AED161A48C2F8388B3B56B093C20069BCDCD1DEE3F6B323D493959BAB01442BBE7EX504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3B359F9AD6E7062DFA5353A92A0B94295ECF87F4B7FCD72449D5B64B4D41C8AF7FC46216F396C85438F889D4D4B4B9F773C7909684XA02G" TargetMode="External"/><Relationship Id="rId12" Type="http://schemas.openxmlformats.org/officeDocument/2006/relationships/hyperlink" Target="consultantplus://offline/ref=3B359F9AD6E7062DFA534DA43C67CA2C5AC6DDF9B8FBDC76138AED161A48C2F8388B3B56B093C20069BCDCDCDEE3F6B323D493959BAB01442BBE7EX504G" TargetMode="External"/><Relationship Id="rId17" Type="http://schemas.openxmlformats.org/officeDocument/2006/relationships/hyperlink" Target="consultantplus://offline/ref=3B359F9AD6E7062DFA534DA43C67CA2C5AC6DDF9B8FBDC76138AED161A48C2F8388B3B56B093C20069BCDDDCDEE3F6B323D493959BAB01442BBE7EX504G" TargetMode="External"/><Relationship Id="rId2" Type="http://schemas.openxmlformats.org/officeDocument/2006/relationships/settings" Target="settings.xml"/><Relationship Id="rId16" Type="http://schemas.openxmlformats.org/officeDocument/2006/relationships/hyperlink" Target="consultantplus://offline/ref=3B359F9AD6E7062DFA534DA43C67CA2C5AC6DDF9B8FBDC76138AED161A48C2F8388B3B56B093C20069BCDDDADEE3F6B323D493959BAB01442BBE7EX504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B359F9AD6E7062DFA534DA43C67CA2C5AC6DDF9B8FBDC76138AED161A48C2F8388B3B56B093C20069BCDCDCDEE3F6B323D493959BAB01442BBE7EX504G" TargetMode="External"/><Relationship Id="rId11" Type="http://schemas.openxmlformats.org/officeDocument/2006/relationships/hyperlink" Target="consultantplus://offline/ref=3B359F9AD6E7062DFA534DA43C67CA2C5AC6DDF9B6F9DC70178AED161A48C2F8388B3B56B093C20069BCDCDEDEE3F6B323D493959BAB01442BBE7EX504G" TargetMode="External"/><Relationship Id="rId5" Type="http://schemas.openxmlformats.org/officeDocument/2006/relationships/hyperlink" Target="consultantplus://offline/ref=3B359F9AD6E7062DFA534DA43C67CA2C5AC6DDF9B6F9DC70178AED161A48C2F8388B3B56B093C20069BCDCDCDEE3F6B323D493959BAB01442BBE7EX504G" TargetMode="External"/><Relationship Id="rId15" Type="http://schemas.openxmlformats.org/officeDocument/2006/relationships/hyperlink" Target="consultantplus://offline/ref=3B359F9AD6E7062DFA534DA43C67CA2C5AC6DDF9B6F9DC70178AED161A48C2F8388B3B56B093C20069BCDED0DEE3F6B323D493959BAB01442BBE7EX504G" TargetMode="External"/><Relationship Id="rId10" Type="http://schemas.openxmlformats.org/officeDocument/2006/relationships/hyperlink" Target="consultantplus://offline/ref=3B359F9AD6E7062DFA534DA43C67CA2C5AC6DDF9B6F9DC70178AED161A48C2F8388B3B56B093C20069BCDCDFDEE3F6B323D493959BAB01442BBE7EX504G" TargetMode="External"/><Relationship Id="rId19" Type="http://schemas.openxmlformats.org/officeDocument/2006/relationships/hyperlink" Target="consultantplus://offline/ref=3B359F9AD6E7062DFA534DA43C67CA2C5AC6DDF9B8FBDC76138AED161A48C2F8388B3B56B093C20069BCDCDFDEE3F6B323D493959BAB01442BBE7EX504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B359F9AD6E7062DFA534DA43C67CA2C5AC6DDF9B9F9DC72118AED161A48C2F8388B3B44B0CBCE016AA2DCDCCBB5A7F6X70FG" TargetMode="External"/><Relationship Id="rId14" Type="http://schemas.openxmlformats.org/officeDocument/2006/relationships/hyperlink" Target="consultantplus://offline/ref=3B359F9AD6E7062DFA534DA43C67CA2C5AC6DDF9B6F9DC70178AED161A48C2F8388B3B56B093C20069BCDED1DEE3F6B323D493959BAB01442BBE7EX50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4692</Words>
  <Characters>26751</Characters>
  <Application>Microsoft Office Word</Application>
  <DocSecurity>0</DocSecurity>
  <Lines>222</Lines>
  <Paragraphs>62</Paragraphs>
  <ScaleCrop>false</ScaleCrop>
  <Company/>
  <LinksUpToDate>false</LinksUpToDate>
  <CharactersWithSpaces>31381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kruglina</dc:creator>
  <cp:keywords/>
  <dc:description/>
  <cp:lastModifiedBy>kruglina</cp:lastModifiedBy>
  <cp:revision>2</cp:revision>
  <dcterms:created xsi:type="dcterms:W3CDTF">2019-05-13T06:52:00Z</dcterms:created>
  <dcterms:modified xsi:type="dcterms:W3CDTF">2019-05-13T06:52:00Z</dcterms:modified>
</cp:coreProperties>
</file>