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EF" w:rsidRDefault="00A425EF" w:rsidP="0007068B">
      <w:pPr>
        <w:pStyle w:val="11"/>
        <w:spacing w:line="240" w:lineRule="auto"/>
        <w:ind w:left="0" w:firstLine="0"/>
        <w:rPr>
          <w:szCs w:val="24"/>
        </w:rPr>
      </w:pPr>
      <w:r>
        <w:rPr>
          <w:color w:val="000000"/>
          <w:sz w:val="28"/>
          <w:szCs w:val="28"/>
        </w:rPr>
        <w:t xml:space="preserve">              </w:t>
      </w:r>
      <w:r w:rsidR="0007068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07068B">
        <w:rPr>
          <w:color w:val="000000"/>
          <w:sz w:val="16"/>
          <w:szCs w:val="16"/>
        </w:rPr>
        <w:t xml:space="preserve"> </w:t>
      </w:r>
      <w:r w:rsidR="0007068B">
        <w:rPr>
          <w:szCs w:val="24"/>
        </w:rPr>
        <w:t xml:space="preserve">    </w:t>
      </w:r>
      <w:r w:rsidR="0007068B" w:rsidRPr="0007068B">
        <w:rPr>
          <w:sz w:val="4"/>
          <w:szCs w:val="4"/>
        </w:rPr>
        <w:t xml:space="preserve"> </w:t>
      </w:r>
      <w:r w:rsidR="0007068B">
        <w:rPr>
          <w:sz w:val="4"/>
          <w:szCs w:val="4"/>
        </w:rPr>
        <w:t xml:space="preserve">  </w:t>
      </w:r>
      <w:r w:rsidR="0007068B" w:rsidRPr="0007068B">
        <w:rPr>
          <w:sz w:val="4"/>
          <w:szCs w:val="4"/>
        </w:rPr>
        <w:t xml:space="preserve">  </w:t>
      </w:r>
      <w:r>
        <w:rPr>
          <w:sz w:val="16"/>
          <w:szCs w:val="16"/>
        </w:rPr>
        <w:t xml:space="preserve"> </w:t>
      </w:r>
      <w:r>
        <w:rPr>
          <w:szCs w:val="24"/>
        </w:rPr>
        <w:t>Приложение</w:t>
      </w:r>
    </w:p>
    <w:p w:rsidR="00A425EF" w:rsidRPr="00B3163F" w:rsidRDefault="00A425EF" w:rsidP="00A425EF">
      <w:pPr>
        <w:pStyle w:val="11"/>
        <w:spacing w:line="240" w:lineRule="auto"/>
        <w:ind w:left="6096" w:hanging="22"/>
        <w:rPr>
          <w:szCs w:val="24"/>
        </w:rPr>
      </w:pPr>
      <w:r>
        <w:rPr>
          <w:szCs w:val="24"/>
        </w:rPr>
        <w:t xml:space="preserve">         </w:t>
      </w:r>
      <w:r w:rsidRPr="00B3163F">
        <w:rPr>
          <w:szCs w:val="24"/>
        </w:rPr>
        <w:t xml:space="preserve">к решению Совета депутатов </w:t>
      </w:r>
    </w:p>
    <w:p w:rsidR="00A425EF" w:rsidRPr="00B3163F" w:rsidRDefault="00A425EF" w:rsidP="00A425EF">
      <w:pPr>
        <w:pStyle w:val="11"/>
        <w:spacing w:line="240" w:lineRule="auto"/>
        <w:ind w:left="6096" w:hanging="22"/>
        <w:rPr>
          <w:szCs w:val="24"/>
        </w:rPr>
      </w:pPr>
      <w:r>
        <w:rPr>
          <w:szCs w:val="24"/>
        </w:rPr>
        <w:t xml:space="preserve">         </w:t>
      </w:r>
      <w:r w:rsidRPr="00B3163F">
        <w:rPr>
          <w:szCs w:val="24"/>
        </w:rPr>
        <w:t>города Мурманска</w:t>
      </w:r>
    </w:p>
    <w:p w:rsidR="00A425EF" w:rsidRPr="00B3163F" w:rsidRDefault="00A425EF" w:rsidP="00A425EF">
      <w:pPr>
        <w:pStyle w:val="11"/>
        <w:spacing w:line="240" w:lineRule="auto"/>
        <w:ind w:left="6096" w:hanging="22"/>
        <w:rPr>
          <w:szCs w:val="24"/>
        </w:rPr>
      </w:pPr>
      <w:r>
        <w:rPr>
          <w:szCs w:val="24"/>
        </w:rPr>
        <w:t xml:space="preserve">         от </w:t>
      </w:r>
      <w:r w:rsidR="00BF1BF0">
        <w:rPr>
          <w:szCs w:val="24"/>
        </w:rPr>
        <w:t>18.08.</w:t>
      </w:r>
      <w:r>
        <w:rPr>
          <w:szCs w:val="24"/>
        </w:rPr>
        <w:t xml:space="preserve">2015 </w:t>
      </w:r>
      <w:r w:rsidRPr="00B3163F">
        <w:rPr>
          <w:szCs w:val="24"/>
        </w:rPr>
        <w:t xml:space="preserve">№ </w:t>
      </w:r>
      <w:r>
        <w:rPr>
          <w:szCs w:val="24"/>
        </w:rPr>
        <w:t>15-</w:t>
      </w:r>
      <w:r w:rsidR="00BF1BF0">
        <w:rPr>
          <w:szCs w:val="24"/>
        </w:rPr>
        <w:t>209</w:t>
      </w:r>
      <w:bookmarkStart w:id="0" w:name="_GoBack"/>
      <w:bookmarkEnd w:id="0"/>
    </w:p>
    <w:p w:rsidR="00DB1E18" w:rsidRDefault="00DB1E18" w:rsidP="00A425EF">
      <w:pPr>
        <w:tabs>
          <w:tab w:val="left" w:pos="4253"/>
        </w:tabs>
        <w:jc w:val="both"/>
        <w:rPr>
          <w:color w:val="000000"/>
          <w:sz w:val="28"/>
          <w:szCs w:val="28"/>
          <w:lang w:val="ru-RU" w:eastAsia="ru-RU"/>
        </w:rPr>
      </w:pPr>
    </w:p>
    <w:p w:rsidR="00F53D66" w:rsidRPr="00142D8F" w:rsidRDefault="00F53D66" w:rsidP="00DB1E18">
      <w:pPr>
        <w:tabs>
          <w:tab w:val="left" w:pos="634"/>
          <w:tab w:val="left" w:pos="2777"/>
          <w:tab w:val="left" w:pos="7184"/>
        </w:tabs>
        <w:ind w:left="-34"/>
        <w:jc w:val="right"/>
        <w:rPr>
          <w:color w:val="000000"/>
          <w:sz w:val="28"/>
          <w:szCs w:val="28"/>
          <w:lang w:val="ru-RU" w:eastAsia="ru-RU"/>
        </w:rPr>
      </w:pPr>
    </w:p>
    <w:p w:rsidR="00AC27BB" w:rsidRPr="00AC27BB" w:rsidRDefault="00AC27BB" w:rsidP="008850CF">
      <w:pPr>
        <w:jc w:val="center"/>
        <w:rPr>
          <w:b/>
          <w:color w:val="000000"/>
          <w:lang w:val="ru-RU" w:eastAsia="ru-RU"/>
        </w:rPr>
      </w:pPr>
      <w:r w:rsidRPr="00AC27BB">
        <w:rPr>
          <w:b/>
          <w:color w:val="000000"/>
          <w:lang w:val="ru-RU" w:eastAsia="ru-RU"/>
        </w:rPr>
        <w:t>ПЕРЕЧЕНЬ ИМУЩЕСТВА,</w:t>
      </w:r>
    </w:p>
    <w:p w:rsidR="00AC27BB" w:rsidRPr="00AC27BB" w:rsidRDefault="00AC27BB" w:rsidP="008850CF">
      <w:pPr>
        <w:jc w:val="center"/>
        <w:rPr>
          <w:b/>
          <w:color w:val="000000"/>
          <w:lang w:val="ru-RU" w:eastAsia="ru-RU"/>
        </w:rPr>
      </w:pPr>
      <w:r w:rsidRPr="00AC27BB">
        <w:rPr>
          <w:b/>
          <w:color w:val="000000"/>
          <w:lang w:val="ru-RU" w:eastAsia="ru-RU"/>
        </w:rPr>
        <w:t>НЕ ПОДЛЕЖАЩЕГО ГОСУДАРСТВЕННОЙ РЕГИСТРАЦИИ, ПРЕДЛАГАЕМОГО</w:t>
      </w:r>
    </w:p>
    <w:p w:rsidR="00AC27BB" w:rsidRPr="00AC27BB" w:rsidRDefault="00AC27BB" w:rsidP="008850CF">
      <w:pPr>
        <w:jc w:val="center"/>
        <w:rPr>
          <w:b/>
          <w:color w:val="000000"/>
          <w:lang w:val="ru-RU" w:eastAsia="ru-RU"/>
        </w:rPr>
      </w:pPr>
      <w:r w:rsidRPr="00AC27BB">
        <w:rPr>
          <w:b/>
          <w:color w:val="000000"/>
          <w:lang w:val="ru-RU" w:eastAsia="ru-RU"/>
        </w:rPr>
        <w:t xml:space="preserve">К ПЕРЕДАЧЕ ИЗ СОБСТВЕННОСТИ МУНИЦИПАЛЬНОГО ОБРАЗОВАНИЯ «ЗАКРЫТОЕ АДМИНИСТРАТИВНО-ТЕРРИТОРИАЛЬНОЕ ОБРАЗОВАНИЕ ГОРОД СЕВЕРОМОРСК» В СОБСТВЕННОСТЬ МУНИЦИПАЛЬНОГО </w:t>
      </w:r>
    </w:p>
    <w:p w:rsidR="00AC27BB" w:rsidRPr="00AC27BB" w:rsidRDefault="00AC27BB" w:rsidP="008850CF">
      <w:pPr>
        <w:jc w:val="center"/>
        <w:rPr>
          <w:b/>
          <w:color w:val="000000"/>
          <w:lang w:val="ru-RU" w:eastAsia="ru-RU"/>
        </w:rPr>
      </w:pPr>
      <w:r w:rsidRPr="00AC27BB">
        <w:rPr>
          <w:b/>
          <w:color w:val="000000"/>
          <w:lang w:val="ru-RU" w:eastAsia="ru-RU"/>
        </w:rPr>
        <w:t xml:space="preserve">ОБРАЗОВАНИЯ ГОРОД МУРМАНСК </w:t>
      </w:r>
    </w:p>
    <w:p w:rsidR="00DB1E18" w:rsidRPr="00AC27BB" w:rsidRDefault="00AC27BB" w:rsidP="008850CF">
      <w:pPr>
        <w:jc w:val="center"/>
        <w:rPr>
          <w:b/>
          <w:color w:val="000000"/>
          <w:lang w:val="ru-RU" w:eastAsia="ru-RU"/>
        </w:rPr>
      </w:pPr>
      <w:r w:rsidRPr="00AC27BB">
        <w:rPr>
          <w:b/>
          <w:color w:val="000000"/>
          <w:lang w:val="ru-RU" w:eastAsia="ru-RU"/>
        </w:rPr>
        <w:t>(объекты инженерной инфраструктуры и благоустройства)</w:t>
      </w:r>
    </w:p>
    <w:p w:rsidR="00DB1E18" w:rsidRPr="00142D8F" w:rsidRDefault="00DB1E18" w:rsidP="00142D8F">
      <w:pPr>
        <w:tabs>
          <w:tab w:val="left" w:pos="535"/>
          <w:tab w:val="left" w:pos="2664"/>
          <w:tab w:val="left" w:pos="7065"/>
        </w:tabs>
        <w:ind w:left="-34"/>
        <w:rPr>
          <w:color w:val="000000"/>
          <w:sz w:val="28"/>
          <w:szCs w:val="28"/>
          <w:lang w:val="ru-RU" w:eastAsia="ru-RU"/>
        </w:rPr>
      </w:pPr>
    </w:p>
    <w:p w:rsidR="0010088C" w:rsidRPr="0010088C" w:rsidRDefault="0010088C" w:rsidP="00142D8F">
      <w:pPr>
        <w:tabs>
          <w:tab w:val="left" w:pos="633"/>
          <w:tab w:val="left" w:pos="2773"/>
          <w:tab w:val="left" w:pos="7173"/>
        </w:tabs>
        <w:ind w:left="93"/>
        <w:rPr>
          <w:sz w:val="2"/>
          <w:szCs w:val="2"/>
          <w:lang w:val="ru-RU" w:eastAsia="ru-RU"/>
        </w:rPr>
      </w:pPr>
      <w:r w:rsidRPr="0010088C">
        <w:rPr>
          <w:color w:val="000000"/>
          <w:sz w:val="2"/>
          <w:szCs w:val="2"/>
          <w:lang w:val="ru-RU" w:eastAsia="ru-RU"/>
        </w:rPr>
        <w:tab/>
      </w:r>
      <w:r w:rsidRPr="0010088C">
        <w:rPr>
          <w:color w:val="000000"/>
          <w:sz w:val="2"/>
          <w:szCs w:val="2"/>
          <w:lang w:val="ru-RU" w:eastAsia="ru-RU"/>
        </w:rPr>
        <w:tab/>
      </w:r>
      <w:r w:rsidRPr="0010088C">
        <w:rPr>
          <w:color w:val="000000"/>
          <w:sz w:val="2"/>
          <w:szCs w:val="2"/>
          <w:lang w:val="ru-RU" w:eastAsia="ru-RU"/>
        </w:rPr>
        <w:tab/>
      </w: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40"/>
        <w:gridCol w:w="4400"/>
        <w:gridCol w:w="2574"/>
      </w:tblGrid>
      <w:tr w:rsidR="00DB1E18" w:rsidTr="000C0157">
        <w:trPr>
          <w:trHeight w:val="814"/>
          <w:tblHeader/>
        </w:trPr>
        <w:tc>
          <w:tcPr>
            <w:tcW w:w="540" w:type="dxa"/>
          </w:tcPr>
          <w:p w:rsidR="00DB1E18" w:rsidRPr="00FC388C" w:rsidRDefault="00DB1E18" w:rsidP="00DB1E18">
            <w:pPr>
              <w:jc w:val="center"/>
              <w:rPr>
                <w:b/>
              </w:rPr>
            </w:pPr>
            <w:bookmarkStart w:id="1" w:name="RANGE!A9:D9"/>
            <w:r w:rsidRPr="00FC388C">
              <w:rPr>
                <w:b/>
                <w:lang w:val="ru-RU" w:eastAsia="ru-RU"/>
              </w:rPr>
              <w:t xml:space="preserve">№ </w:t>
            </w:r>
            <w:proofErr w:type="gramStart"/>
            <w:r w:rsidRPr="00FC388C">
              <w:rPr>
                <w:b/>
                <w:lang w:val="ru-RU" w:eastAsia="ru-RU"/>
              </w:rPr>
              <w:t>п</w:t>
            </w:r>
            <w:proofErr w:type="gramEnd"/>
            <w:r w:rsidRPr="00FC388C">
              <w:rPr>
                <w:b/>
                <w:lang w:val="ru-RU" w:eastAsia="ru-RU"/>
              </w:rPr>
              <w:t>/п</w:t>
            </w:r>
          </w:p>
        </w:tc>
        <w:tc>
          <w:tcPr>
            <w:tcW w:w="2140" w:type="dxa"/>
          </w:tcPr>
          <w:p w:rsidR="00DB1E18" w:rsidRPr="00FC388C" w:rsidRDefault="00DB1E18" w:rsidP="00DB1E18">
            <w:pPr>
              <w:jc w:val="center"/>
              <w:rPr>
                <w:b/>
              </w:rPr>
            </w:pPr>
            <w:r w:rsidRPr="00FC388C">
              <w:rPr>
                <w:b/>
                <w:lang w:val="ru-RU" w:eastAsia="ru-RU"/>
              </w:rPr>
              <w:t>Наименование имущества</w:t>
            </w:r>
          </w:p>
        </w:tc>
        <w:tc>
          <w:tcPr>
            <w:tcW w:w="4400" w:type="dxa"/>
          </w:tcPr>
          <w:p w:rsidR="00DB1E18" w:rsidRPr="00FC388C" w:rsidRDefault="00DB1E18" w:rsidP="00DB1E18">
            <w:pPr>
              <w:jc w:val="center"/>
              <w:rPr>
                <w:b/>
              </w:rPr>
            </w:pPr>
            <w:r w:rsidRPr="00FC388C">
              <w:rPr>
                <w:b/>
                <w:lang w:val="ru-RU" w:eastAsia="ru-RU"/>
              </w:rPr>
              <w:t>Индивидуализирующие характеристики имущества</w:t>
            </w:r>
          </w:p>
        </w:tc>
        <w:tc>
          <w:tcPr>
            <w:tcW w:w="2574" w:type="dxa"/>
          </w:tcPr>
          <w:p w:rsidR="00DB1E18" w:rsidRPr="00FC388C" w:rsidRDefault="00DB1E18" w:rsidP="00DB1E18">
            <w:pPr>
              <w:jc w:val="center"/>
              <w:rPr>
                <w:b/>
              </w:rPr>
            </w:pPr>
            <w:r w:rsidRPr="00FC388C">
              <w:rPr>
                <w:b/>
                <w:lang w:val="ru-RU" w:eastAsia="ru-RU"/>
              </w:rPr>
              <w:t>Адрес места нахождения имущества</w:t>
            </w:r>
          </w:p>
        </w:tc>
      </w:tr>
      <w:bookmarkEnd w:id="1"/>
      <w:tr w:rsidR="00142D8F" w:rsidRPr="00142D8F" w:rsidTr="00C50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17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5 штук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светильников: ЖКУ - 400 – 8 штук; ЖКУ-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250 –               19 штук; провод по опоре – 460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>; кабельная линия – 403 п.м; воздушная линия – 383 п.м; провод СИП – 150 п.м по ул. Зеленая, д. 1, 2, 3, 5, 7, 7а;                 ул. Североморское шоссе, д. 5, 7, 9;             ул. Октябрьская, д. 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Зеленая</w:t>
            </w:r>
            <w:proofErr w:type="gramEnd"/>
            <w:r w:rsidRPr="00F53D66">
              <w:rPr>
                <w:lang w:val="ru-RU" w:eastAsia="ru-RU"/>
              </w:rPr>
              <w:t xml:space="preserve">                   </w:t>
            </w:r>
          </w:p>
        </w:tc>
      </w:tr>
      <w:tr w:rsidR="00142D8F" w:rsidRPr="00142D8F" w:rsidTr="00C50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Сети электроснабжения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2 штуки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 ЖКУ - 250 – 4 штуки; провод по опоре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40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>; кабельная линия –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52 п.м по                    </w:t>
            </w:r>
            <w:r w:rsidR="000E68D5" w:rsidRPr="00F53D66">
              <w:rPr>
                <w:lang w:val="ru-RU" w:eastAsia="ru-RU"/>
              </w:rPr>
              <w:t xml:space="preserve">          ул. Школьная, д. </w:t>
            </w:r>
            <w:r w:rsidRPr="00F53D66">
              <w:rPr>
                <w:lang w:val="ru-RU" w:eastAsia="ru-RU"/>
              </w:rPr>
              <w:t>5/2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Линия освещения поселка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32 штуки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 ЖКУ - 250 – 32 штуки; провод по             опоре – 800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воздушная линия – </w:t>
            </w:r>
            <w:r w:rsidR="001E4E24" w:rsidRPr="00F53D66">
              <w:rPr>
                <w:lang w:val="ru-RU" w:eastAsia="ru-RU"/>
              </w:rPr>
              <w:t xml:space="preserve">          </w:t>
            </w:r>
            <w:r w:rsidRPr="00F53D66">
              <w:rPr>
                <w:lang w:val="ru-RU" w:eastAsia="ru-RU"/>
              </w:rPr>
              <w:t>891 п.м по ул. Молодежная, д. 3, 5, 6, 11, 12, 13, 15, 16, 17, 19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ул. </w:t>
            </w:r>
            <w:proofErr w:type="gramStart"/>
            <w:r w:rsidRPr="00F53D66">
              <w:rPr>
                <w:lang w:val="ru-RU" w:eastAsia="ru-RU"/>
              </w:rPr>
              <w:t>Молодежная</w:t>
            </w:r>
            <w:proofErr w:type="gramEnd"/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Сети низкого  напряжения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Наружное освещение: кабельная              линия – 597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 по ул. Молодежная,                                                 д. 3, 5, 6, 11, 12, 13, 15, 16, 17, 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ул. </w:t>
            </w:r>
            <w:proofErr w:type="gramStart"/>
            <w:r w:rsidRPr="00F53D66">
              <w:rPr>
                <w:lang w:val="ru-RU" w:eastAsia="ru-RU"/>
              </w:rPr>
              <w:t>Молодежная</w:t>
            </w:r>
            <w:proofErr w:type="gramEnd"/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CN </w:t>
            </w:r>
            <w:r w:rsidRPr="00F53D66">
              <w:rPr>
                <w:lang w:val="ru-RU" w:eastAsia="ru-RU"/>
              </w:rPr>
              <w:t xml:space="preserve">№ 05965064 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ул. </w:t>
            </w:r>
            <w:proofErr w:type="gramStart"/>
            <w:r w:rsidRPr="00F53D66">
              <w:rPr>
                <w:lang w:val="ru-RU" w:eastAsia="ru-RU"/>
              </w:rPr>
              <w:t>Заводская</w:t>
            </w:r>
            <w:proofErr w:type="gramEnd"/>
            <w:r w:rsidRPr="00F53D66">
              <w:rPr>
                <w:lang w:val="ru-RU" w:eastAsia="ru-RU"/>
              </w:rPr>
              <w:t>, д. 3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05964861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ул. </w:t>
            </w:r>
            <w:proofErr w:type="gramStart"/>
            <w:r w:rsidRPr="00F53D66">
              <w:rPr>
                <w:lang w:val="ru-RU" w:eastAsia="ru-RU"/>
              </w:rPr>
              <w:t>Молодежная</w:t>
            </w:r>
            <w:proofErr w:type="gramEnd"/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05965070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ул. </w:t>
            </w:r>
            <w:proofErr w:type="gramStart"/>
            <w:r w:rsidRPr="00F53D66">
              <w:rPr>
                <w:lang w:val="ru-RU" w:eastAsia="ru-RU"/>
              </w:rPr>
              <w:t>Советская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7</w:t>
            </w:r>
          </w:p>
        </w:tc>
      </w:tr>
      <w:tr w:rsidR="00142D8F" w:rsidRPr="00F53D66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05965071 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</w:t>
            </w:r>
            <w:r w:rsidR="000E68D5" w:rsidRPr="00F53D66">
              <w:rPr>
                <w:lang w:val="ru-RU" w:eastAsia="ru-RU"/>
              </w:rPr>
              <w:t xml:space="preserve">           ул.</w:t>
            </w:r>
            <w:r w:rsidR="00F53D66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Североморское шоссе, д. 18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05967026 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                            д. 6 (лицей)</w:t>
            </w:r>
          </w:p>
        </w:tc>
      </w:tr>
      <w:tr w:rsidR="00142D8F" w:rsidRPr="00F53D66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05964678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</w:t>
            </w:r>
            <w:r w:rsidR="009B7134" w:rsidRPr="00F53D66">
              <w:rPr>
                <w:lang w:val="ru-RU" w:eastAsia="ru-RU"/>
              </w:rPr>
              <w:t>ул.</w:t>
            </w:r>
            <w:r w:rsidR="00F53D66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Североморское шоссе, д. 22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05967112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8/3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05966786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 д. 16</w:t>
            </w:r>
          </w:p>
        </w:tc>
      </w:tr>
      <w:tr w:rsidR="00142D8F" w:rsidRPr="00142D8F" w:rsidTr="00F5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Щиты управления и учета электрической энергии ТП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Щиты управления и учета наружного освещения со счетчиком электрической энергии МЕРКУРИЙ 230 </w:t>
            </w:r>
            <w:proofErr w:type="gramStart"/>
            <w:r w:rsidRPr="00F53D66">
              <w:rPr>
                <w:lang w:val="ru-RU" w:eastAsia="ru-RU"/>
              </w:rPr>
              <w:t>АРТ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02, </w:t>
            </w:r>
            <w:r w:rsidR="001E4E24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>CN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№ 05966731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ул. </w:t>
            </w:r>
            <w:proofErr w:type="gramStart"/>
            <w:r w:rsidRPr="00F53D66">
              <w:rPr>
                <w:lang w:val="ru-RU" w:eastAsia="ru-RU"/>
              </w:rPr>
              <w:t>Зеленая</w:t>
            </w:r>
            <w:proofErr w:type="gramEnd"/>
            <w:r w:rsidRPr="00F53D66">
              <w:rPr>
                <w:lang w:val="ru-RU" w:eastAsia="ru-RU"/>
              </w:rPr>
              <w:t>, д. 3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4 штуки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4 штуки </w:t>
            </w:r>
            <w:proofErr w:type="spellStart"/>
            <w:r w:rsidRPr="00F53D66">
              <w:rPr>
                <w:lang w:val="ru-RU" w:eastAsia="ru-RU"/>
              </w:rPr>
              <w:t>дву</w:t>
            </w:r>
            <w:r w:rsidR="009B7134" w:rsidRPr="00F53D66">
              <w:rPr>
                <w:lang w:val="ru-RU" w:eastAsia="ru-RU"/>
              </w:rPr>
              <w:t>хрожковых</w:t>
            </w:r>
            <w:proofErr w:type="spellEnd"/>
            <w:r w:rsidR="009B7134" w:rsidRPr="00F53D66">
              <w:rPr>
                <w:lang w:val="ru-RU" w:eastAsia="ru-RU"/>
              </w:rPr>
              <w:t xml:space="preserve"> опор; светильников ЖКУ </w:t>
            </w:r>
            <w:r w:rsidRPr="00F53D66">
              <w:rPr>
                <w:lang w:val="ru-RU" w:eastAsia="ru-RU"/>
              </w:rPr>
              <w:t>-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250 – 10 штук; провод по              опоре –</w:t>
            </w:r>
            <w:r w:rsidR="001E4E24" w:rsidRPr="00F53D66">
              <w:rPr>
                <w:lang w:val="ru-RU" w:eastAsia="ru-RU"/>
              </w:rPr>
              <w:t xml:space="preserve"> 140 п</w:t>
            </w:r>
            <w:proofErr w:type="gramStart"/>
            <w:r w:rsidR="001E4E24" w:rsidRPr="00F53D66">
              <w:rPr>
                <w:lang w:val="ru-RU" w:eastAsia="ru-RU"/>
              </w:rPr>
              <w:t>.м</w:t>
            </w:r>
            <w:proofErr w:type="gramEnd"/>
            <w:r w:rsidR="001E4E24" w:rsidRPr="00F53D66">
              <w:rPr>
                <w:lang w:val="ru-RU" w:eastAsia="ru-RU"/>
              </w:rPr>
              <w:t>; кабельная</w:t>
            </w:r>
            <w:r w:rsidRPr="00F53D66">
              <w:rPr>
                <w:lang w:val="ru-RU" w:eastAsia="ru-RU"/>
              </w:rPr>
              <w:t xml:space="preserve"> </w:t>
            </w:r>
            <w:r w:rsidR="001E4E24" w:rsidRPr="00F53D66">
              <w:rPr>
                <w:lang w:val="ru-RU" w:eastAsia="ru-RU"/>
              </w:rPr>
              <w:t xml:space="preserve">линия </w:t>
            </w:r>
            <w:r w:rsidRPr="00F53D66">
              <w:rPr>
                <w:lang w:val="ru-RU" w:eastAsia="ru-RU"/>
              </w:rPr>
              <w:t xml:space="preserve">– </w:t>
            </w:r>
            <w:r w:rsidR="001E4E24" w:rsidRPr="00F53D66">
              <w:rPr>
                <w:lang w:val="ru-RU" w:eastAsia="ru-RU"/>
              </w:rPr>
              <w:t xml:space="preserve">            171 п.м по ул. Советская, </w:t>
            </w:r>
            <w:r w:rsidRPr="00F53D66">
              <w:rPr>
                <w:lang w:val="ru-RU" w:eastAsia="ru-RU"/>
              </w:rPr>
              <w:t>д. 1, 2, 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ул. </w:t>
            </w:r>
            <w:proofErr w:type="gramStart"/>
            <w:r w:rsidRPr="00F53D66">
              <w:rPr>
                <w:lang w:val="ru-RU" w:eastAsia="ru-RU"/>
              </w:rPr>
              <w:t>Школьная</w:t>
            </w:r>
            <w:proofErr w:type="gramEnd"/>
          </w:p>
        </w:tc>
      </w:tr>
      <w:tr w:rsidR="00142D8F" w:rsidRPr="00F53D66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29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опор, 15 штук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светильников: ЖКУ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- 250 – </w:t>
            </w:r>
            <w:r w:rsidR="000E68D5" w:rsidRPr="00F53D66">
              <w:rPr>
                <w:lang w:val="ru-RU" w:eastAsia="ru-RU"/>
              </w:rPr>
              <w:t xml:space="preserve">28 штук; ЖКУ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400 – </w:t>
            </w:r>
            <w:r w:rsidRPr="00F53D66">
              <w:rPr>
                <w:lang w:val="ru-RU" w:eastAsia="ru-RU"/>
              </w:rPr>
              <w:br/>
              <w:t xml:space="preserve">21 штук; светодиодных – 10 штук; провод по опоре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880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кабельная линия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1</w:t>
            </w:r>
            <w:r w:rsidR="000E68D5" w:rsidRPr="00F53D66">
              <w:rPr>
                <w:lang w:val="ru-RU" w:eastAsia="ru-RU"/>
              </w:rPr>
              <w:t xml:space="preserve"> 164 п.м; воздушная линия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  </w:t>
            </w:r>
            <w:r w:rsidRPr="00F53D66">
              <w:rPr>
                <w:lang w:val="ru-RU" w:eastAsia="ru-RU"/>
              </w:rPr>
              <w:br/>
              <w:t xml:space="preserve">442 п.м; провод СИП – 150 п.м по </w:t>
            </w:r>
            <w:r w:rsidRPr="00F53D66">
              <w:rPr>
                <w:lang w:val="ru-RU" w:eastAsia="ru-RU"/>
              </w:rPr>
              <w:br/>
              <w:t xml:space="preserve">ул. Школьная, д. 11, 13, 15, 17; </w:t>
            </w:r>
            <w:r w:rsidRPr="00F53D66">
              <w:rPr>
                <w:lang w:val="ru-RU" w:eastAsia="ru-RU"/>
              </w:rPr>
              <w:br/>
              <w:t>ул. Североморское шоссе, д. 10, 12, 14, 16, 18; ул. Советская д. 13, 15, 17, 19; автодорога Североморское шоссе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</w:t>
            </w:r>
            <w:r w:rsidR="000E68D5" w:rsidRPr="00F53D66">
              <w:rPr>
                <w:lang w:val="ru-RU" w:eastAsia="ru-RU"/>
              </w:rPr>
              <w:t>осляково</w:t>
            </w:r>
            <w:proofErr w:type="spellEnd"/>
            <w:r w:rsidR="000E68D5" w:rsidRPr="00F53D66">
              <w:rPr>
                <w:lang w:val="ru-RU" w:eastAsia="ru-RU"/>
              </w:rPr>
              <w:t>,                   ул.</w:t>
            </w:r>
            <w:r w:rsidR="00F53D66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Североморское шоссе</w:t>
            </w:r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5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1 штука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 ЖКУ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250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7 штук; провод по опоре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 120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кабель </w:t>
            </w:r>
            <w:r w:rsidR="001E4E24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158 п.м по </w:t>
            </w:r>
            <w:r w:rsidR="001E4E24" w:rsidRPr="00F53D66">
              <w:rPr>
                <w:lang w:val="ru-RU" w:eastAsia="ru-RU"/>
              </w:rPr>
              <w:t xml:space="preserve">                        </w:t>
            </w:r>
            <w:r w:rsidRPr="00F53D66">
              <w:rPr>
                <w:lang w:val="ru-RU" w:eastAsia="ru-RU"/>
              </w:rPr>
              <w:t xml:space="preserve">ул. Заводская, д. 4;  ул. Школьная, </w:t>
            </w:r>
            <w:r w:rsidR="001E4E24" w:rsidRPr="00F53D66">
              <w:rPr>
                <w:lang w:val="ru-RU" w:eastAsia="ru-RU"/>
              </w:rPr>
              <w:t xml:space="preserve">                </w:t>
            </w:r>
            <w:r w:rsidRPr="00F53D66">
              <w:rPr>
                <w:lang w:val="ru-RU" w:eastAsia="ru-RU"/>
              </w:rPr>
              <w:t>д. 2, 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ул. </w:t>
            </w:r>
            <w:proofErr w:type="gramStart"/>
            <w:r w:rsidRPr="00F53D66">
              <w:rPr>
                <w:lang w:val="ru-RU" w:eastAsia="ru-RU"/>
              </w:rPr>
              <w:t>Заводская</w:t>
            </w:r>
            <w:proofErr w:type="gramEnd"/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15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5 штук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светильников: ЖКУ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400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19 штук, ЖКУ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250 </w:t>
            </w:r>
            <w:r w:rsidR="001E4E24" w:rsidRPr="00F53D66">
              <w:rPr>
                <w:lang w:val="ru-RU" w:eastAsia="ru-RU"/>
              </w:rPr>
              <w:t xml:space="preserve">–                 </w:t>
            </w:r>
            <w:r w:rsidRPr="00F53D66">
              <w:rPr>
                <w:lang w:val="ru-RU" w:eastAsia="ru-RU"/>
              </w:rPr>
              <w:t xml:space="preserve">6 штук; провод по опоре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400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кабельная линия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588 п.м; воздушная линия </w:t>
            </w:r>
            <w:r w:rsidR="001E4E24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357 п.м по ул. Заводская, д. 3; ул. Североморское шоссе, д. 6, 10; автодорога Североморское шоссе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Заводская</w:t>
            </w:r>
            <w:proofErr w:type="gramEnd"/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59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22 штуки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светильников: 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РКУ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250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2 штуки, ЖКУ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400 </w:t>
            </w:r>
            <w:r w:rsidR="001E4E24" w:rsidRPr="00F53D66">
              <w:rPr>
                <w:lang w:val="ru-RU" w:eastAsia="ru-RU"/>
              </w:rPr>
              <w:t xml:space="preserve">–                </w:t>
            </w:r>
            <w:r w:rsidRPr="00F53D66">
              <w:rPr>
                <w:lang w:val="ru-RU" w:eastAsia="ru-RU"/>
              </w:rPr>
              <w:t>24 штуки, ЖКУ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250 </w:t>
            </w:r>
            <w:r w:rsidR="001E4E24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77 штук; провод по опоре </w:t>
            </w:r>
            <w:r w:rsidR="001E4E24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620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кабельная линия </w:t>
            </w:r>
            <w:r w:rsidR="001E4E24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 1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811 п.м; воздушная линия </w:t>
            </w:r>
            <w:r w:rsidR="001E4E24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2</w:t>
            </w:r>
            <w:r w:rsidR="001E4E24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603 п.м; провод СИП</w:t>
            </w:r>
            <w:r w:rsidR="001E4E24" w:rsidRPr="00F53D66">
              <w:rPr>
                <w:lang w:val="ru-RU" w:eastAsia="ru-RU"/>
              </w:rPr>
              <w:t xml:space="preserve"> – </w:t>
            </w:r>
            <w:r w:rsidRPr="00F53D66">
              <w:rPr>
                <w:lang w:val="ru-RU" w:eastAsia="ru-RU"/>
              </w:rPr>
              <w:t>348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 по </w:t>
            </w:r>
            <w:r w:rsidR="0010088C" w:rsidRPr="00F53D66">
              <w:rPr>
                <w:lang w:val="ru-RU" w:eastAsia="ru-RU"/>
              </w:rPr>
              <w:t xml:space="preserve">                             </w:t>
            </w:r>
            <w:r w:rsidRPr="00F53D66">
              <w:rPr>
                <w:lang w:val="ru-RU" w:eastAsia="ru-RU"/>
              </w:rPr>
              <w:t>ул. Приморская, д. 2, 3, 5, 6, 7, 8/1 ,8/2, 9, 10, 11, 11а, 13, 14, 15, 16, 17, 18, 19, 21; автодорога Североморское шоссе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Освещение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26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7 штук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2 штуки </w:t>
            </w:r>
            <w:proofErr w:type="spellStart"/>
            <w:r w:rsidRPr="00F53D66">
              <w:rPr>
                <w:lang w:val="ru-RU" w:eastAsia="ru-RU"/>
              </w:rPr>
              <w:t>трехрожковых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 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ЖКУ</w:t>
            </w:r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250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46 штук; провод по опоре </w:t>
            </w:r>
            <w:r w:rsidR="0010088C" w:rsidRPr="00F53D66">
              <w:rPr>
                <w:lang w:val="ru-RU" w:eastAsia="ru-RU"/>
              </w:rPr>
              <w:t xml:space="preserve">–             </w:t>
            </w:r>
            <w:r w:rsidRPr="00F53D66">
              <w:rPr>
                <w:lang w:val="ru-RU" w:eastAsia="ru-RU"/>
              </w:rPr>
              <w:t>700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кабельная линия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809 п.м; воздушная линия </w:t>
            </w:r>
            <w:r w:rsidR="0010088C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331 п.м по </w:t>
            </w:r>
            <w:r w:rsidR="0010088C" w:rsidRPr="00F53D66">
              <w:rPr>
                <w:lang w:val="ru-RU" w:eastAsia="ru-RU"/>
              </w:rPr>
              <w:t xml:space="preserve">                  </w:t>
            </w:r>
            <w:r w:rsidRPr="00F53D66">
              <w:rPr>
                <w:lang w:val="ru-RU" w:eastAsia="ru-RU"/>
              </w:rPr>
              <w:t xml:space="preserve">ул. Советская, д. 5, 6, 7, 11, 13; </w:t>
            </w:r>
            <w:r w:rsidR="0010088C" w:rsidRPr="00F53D66">
              <w:rPr>
                <w:lang w:val="ru-RU" w:eastAsia="ru-RU"/>
              </w:rPr>
              <w:t xml:space="preserve">                    </w:t>
            </w:r>
            <w:r w:rsidRPr="00F53D66">
              <w:rPr>
                <w:lang w:val="ru-RU" w:eastAsia="ru-RU"/>
              </w:rPr>
              <w:t xml:space="preserve">ул. Заводская, д. 9; </w:t>
            </w:r>
            <w:proofErr w:type="spellStart"/>
            <w:r w:rsidRPr="00F53D66">
              <w:rPr>
                <w:lang w:val="ru-RU" w:eastAsia="ru-RU"/>
              </w:rPr>
              <w:t>автоподъезд</w:t>
            </w:r>
            <w:proofErr w:type="spellEnd"/>
            <w:r w:rsidRPr="00F53D66">
              <w:rPr>
                <w:lang w:val="ru-RU" w:eastAsia="ru-RU"/>
              </w:rPr>
              <w:t xml:space="preserve"> к проходной судоремонтного завода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ул. </w:t>
            </w:r>
            <w:proofErr w:type="gramStart"/>
            <w:r w:rsidRPr="00F53D66">
              <w:rPr>
                <w:lang w:val="ru-RU" w:eastAsia="ru-RU"/>
              </w:rPr>
              <w:t>Советская</w:t>
            </w:r>
            <w:proofErr w:type="gramEnd"/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Кабельные линии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кабельные линии к многоквартирным домам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48,475 км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Воздушные линии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Наружное освещение: 48 штук </w:t>
            </w:r>
            <w:proofErr w:type="spellStart"/>
            <w:r w:rsidRPr="00F53D66">
              <w:rPr>
                <w:lang w:val="ru-RU" w:eastAsia="ru-RU"/>
              </w:rPr>
              <w:t>однорожковых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1 штука </w:t>
            </w:r>
            <w:proofErr w:type="spellStart"/>
            <w:r w:rsidRPr="00F53D66">
              <w:rPr>
                <w:lang w:val="ru-RU" w:eastAsia="ru-RU"/>
              </w:rPr>
              <w:t>двухрожковых</w:t>
            </w:r>
            <w:proofErr w:type="spellEnd"/>
            <w:r w:rsidRPr="00F53D66">
              <w:rPr>
                <w:lang w:val="ru-RU" w:eastAsia="ru-RU"/>
              </w:rPr>
              <w:t xml:space="preserve"> опор; светильников: ЖКУ</w:t>
            </w:r>
            <w:r w:rsidR="0010088C" w:rsidRPr="00F53D66">
              <w:rPr>
                <w:lang w:val="ru-RU" w:eastAsia="ru-RU"/>
              </w:rPr>
              <w:t xml:space="preserve"> </w:t>
            </w:r>
            <w:r w:rsidR="000E68D5" w:rsidRPr="00F53D66">
              <w:rPr>
                <w:lang w:val="ru-RU" w:eastAsia="ru-RU"/>
              </w:rPr>
              <w:t>-</w:t>
            </w:r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250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49 штук, светодиодных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="000E68D5" w:rsidRPr="00F53D66">
              <w:rPr>
                <w:lang w:val="ru-RU" w:eastAsia="ru-RU"/>
              </w:rPr>
              <w:t xml:space="preserve">         </w:t>
            </w:r>
            <w:r w:rsidRPr="00F53D66">
              <w:rPr>
                <w:lang w:val="ru-RU" w:eastAsia="ru-RU"/>
              </w:rPr>
              <w:t xml:space="preserve">1 штука; провод по опоре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980 п</w:t>
            </w:r>
            <w:proofErr w:type="gramStart"/>
            <w:r w:rsidRPr="00F53D66">
              <w:rPr>
                <w:lang w:val="ru-RU" w:eastAsia="ru-RU"/>
              </w:rPr>
              <w:t>.м</w:t>
            </w:r>
            <w:proofErr w:type="gramEnd"/>
            <w:r w:rsidRPr="00F53D66">
              <w:rPr>
                <w:lang w:val="ru-RU" w:eastAsia="ru-RU"/>
              </w:rPr>
              <w:t xml:space="preserve">; кабельная линия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317 п.м; воздушная линия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4</w:t>
            </w:r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911 п.м, автодорога Североморское шоссе (участок от южного въезда)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lastRenderedPageBreak/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Светофорный объект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Светофор светодиодный</w:t>
            </w:r>
            <w:proofErr w:type="gramStart"/>
            <w:r w:rsidRPr="00F53D66">
              <w:rPr>
                <w:lang w:val="ru-RU" w:eastAsia="ru-RU"/>
              </w:rPr>
              <w:t xml:space="preserve"> Д</w:t>
            </w:r>
            <w:proofErr w:type="gramEnd"/>
            <w:r w:rsidRPr="00F53D66">
              <w:rPr>
                <w:lang w:val="ru-RU" w:eastAsia="ru-RU"/>
              </w:rPr>
              <w:t xml:space="preserve"> 300 ПТ </w:t>
            </w:r>
            <w:r w:rsidR="0010088C" w:rsidRPr="00F53D66">
              <w:rPr>
                <w:lang w:val="ru-RU" w:eastAsia="ru-RU"/>
              </w:rPr>
              <w:t xml:space="preserve">–              </w:t>
            </w:r>
            <w:r w:rsidRPr="00F53D66">
              <w:rPr>
                <w:lang w:val="ru-RU" w:eastAsia="ru-RU"/>
              </w:rPr>
              <w:t>4 штуки, ст</w:t>
            </w:r>
            <w:r w:rsidR="0010088C" w:rsidRPr="00F53D66">
              <w:rPr>
                <w:lang w:val="ru-RU" w:eastAsia="ru-RU"/>
              </w:rPr>
              <w:t xml:space="preserve">ойка металлическая оцинкованная – </w:t>
            </w:r>
            <w:r w:rsidRPr="00F53D66">
              <w:rPr>
                <w:lang w:val="ru-RU" w:eastAsia="ru-RU"/>
              </w:rPr>
              <w:t xml:space="preserve">2 штуки, звуковой сигнал </w:t>
            </w:r>
            <w:r w:rsidR="0010088C" w:rsidRPr="00F53D66">
              <w:rPr>
                <w:lang w:val="ru-RU" w:eastAsia="ru-RU"/>
              </w:rPr>
              <w:t>«</w:t>
            </w:r>
            <w:r w:rsidRPr="00F53D66">
              <w:rPr>
                <w:lang w:val="ru-RU" w:eastAsia="ru-RU"/>
              </w:rPr>
              <w:t>Триоль</w:t>
            </w:r>
            <w:r w:rsidR="0010088C" w:rsidRPr="00F53D66">
              <w:rPr>
                <w:lang w:val="ru-RU" w:eastAsia="ru-RU"/>
              </w:rPr>
              <w:t>»</w:t>
            </w:r>
            <w:r w:rsidRPr="00F53D66">
              <w:rPr>
                <w:lang w:val="ru-RU" w:eastAsia="ru-RU"/>
              </w:rPr>
              <w:t xml:space="preserve"> дублирующий световой сигнал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2 штуки; контрольный кабель </w:t>
            </w:r>
            <w:r w:rsidR="00CC4947" w:rsidRPr="00F53D66">
              <w:rPr>
                <w:lang w:val="ru-RU" w:eastAsia="ru-RU"/>
              </w:rPr>
              <w:t xml:space="preserve">                          </w:t>
            </w:r>
            <w:r w:rsidRPr="00F53D66">
              <w:rPr>
                <w:lang w:val="ru-RU" w:eastAsia="ru-RU"/>
              </w:rPr>
              <w:t xml:space="preserve">КВВГ 4*2,5 </w:t>
            </w:r>
            <w:r w:rsidR="0010088C" w:rsidRPr="00F53D66">
              <w:rPr>
                <w:lang w:val="ru-RU" w:eastAsia="ru-RU"/>
              </w:rPr>
              <w:t>–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130 м, контролер </w:t>
            </w:r>
            <w:r w:rsidR="00CC4947" w:rsidRPr="00F53D66">
              <w:rPr>
                <w:lang w:val="ru-RU" w:eastAsia="ru-RU"/>
              </w:rPr>
              <w:t xml:space="preserve">               </w:t>
            </w:r>
            <w:r w:rsidRPr="00F53D66">
              <w:rPr>
                <w:lang w:val="ru-RU" w:eastAsia="ru-RU"/>
              </w:rPr>
              <w:t>ДКСТ</w:t>
            </w:r>
            <w:r w:rsidR="0010088C" w:rsidRPr="00F53D66">
              <w:rPr>
                <w:lang w:val="ru-RU" w:eastAsia="ru-RU"/>
              </w:rPr>
              <w:t xml:space="preserve"> - </w:t>
            </w:r>
            <w:r w:rsidRPr="00F53D66">
              <w:rPr>
                <w:lang w:val="ru-RU" w:eastAsia="ru-RU"/>
              </w:rPr>
              <w:t xml:space="preserve">16 с </w:t>
            </w:r>
            <w:r w:rsidR="0010088C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1 штука, светофор светодиодный пешеходный плоский </w:t>
            </w:r>
            <w:r w:rsidR="00CC4947" w:rsidRPr="00F53D66">
              <w:rPr>
                <w:lang w:val="ru-RU" w:eastAsia="ru-RU"/>
              </w:rPr>
              <w:t xml:space="preserve">            </w:t>
            </w:r>
            <w:r w:rsidRPr="00F53D66">
              <w:rPr>
                <w:lang w:val="ru-RU" w:eastAsia="ru-RU"/>
              </w:rPr>
              <w:t>Д</w:t>
            </w:r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200, счетчик электроэнергии ЦЭ</w:t>
            </w:r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680, автоматический выключатель на 6А, блок зажимов, щит ЩМП с монтажной панелью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Молодежная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6</w:t>
            </w:r>
          </w:p>
        </w:tc>
      </w:tr>
      <w:tr w:rsidR="00142D8F" w:rsidRPr="00F53D66" w:rsidTr="00F5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Светофорный объект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Светофор светодиодный</w:t>
            </w:r>
            <w:proofErr w:type="gramStart"/>
            <w:r w:rsidRPr="00F53D66">
              <w:rPr>
                <w:lang w:val="ru-RU" w:eastAsia="ru-RU"/>
              </w:rPr>
              <w:t xml:space="preserve"> Д</w:t>
            </w:r>
            <w:proofErr w:type="gramEnd"/>
            <w:r w:rsidR="0010088C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300 ПТ </w:t>
            </w:r>
            <w:r w:rsidR="0010088C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</w:t>
            </w:r>
            <w:r w:rsidR="00CC4947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 xml:space="preserve">4 штуки, стойка металлическая оцинкованная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2 штуки, звуковой сигнал </w:t>
            </w:r>
            <w:r w:rsidR="0010088C" w:rsidRPr="00F53D66">
              <w:rPr>
                <w:lang w:val="ru-RU" w:eastAsia="ru-RU"/>
              </w:rPr>
              <w:t>«</w:t>
            </w:r>
            <w:r w:rsidRPr="00F53D66">
              <w:rPr>
                <w:lang w:val="ru-RU" w:eastAsia="ru-RU"/>
              </w:rPr>
              <w:t>Триоль</w:t>
            </w:r>
            <w:r w:rsidR="0010088C" w:rsidRPr="00F53D66">
              <w:rPr>
                <w:lang w:val="ru-RU" w:eastAsia="ru-RU"/>
              </w:rPr>
              <w:t>»</w:t>
            </w:r>
            <w:r w:rsidRPr="00F53D66">
              <w:rPr>
                <w:lang w:val="ru-RU" w:eastAsia="ru-RU"/>
              </w:rPr>
              <w:t xml:space="preserve"> дублирующий световой сигнал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2 штуки; контрольный кабель </w:t>
            </w:r>
            <w:r w:rsidR="00CC4947" w:rsidRPr="00F53D66">
              <w:rPr>
                <w:lang w:val="ru-RU" w:eastAsia="ru-RU"/>
              </w:rPr>
              <w:t xml:space="preserve">                                  </w:t>
            </w:r>
            <w:r w:rsidRPr="00F53D66">
              <w:rPr>
                <w:lang w:val="ru-RU" w:eastAsia="ru-RU"/>
              </w:rPr>
              <w:t xml:space="preserve">КВВГ 4*2,5 </w:t>
            </w:r>
            <w:r w:rsidR="000E68D5" w:rsidRPr="00F53D66">
              <w:rPr>
                <w:lang w:val="ru-RU" w:eastAsia="ru-RU"/>
              </w:rPr>
              <w:t>–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130 м, контролер </w:t>
            </w:r>
            <w:r w:rsidR="00CC4947" w:rsidRPr="00F53D66">
              <w:rPr>
                <w:lang w:val="ru-RU" w:eastAsia="ru-RU"/>
              </w:rPr>
              <w:t xml:space="preserve">              </w:t>
            </w:r>
            <w:r w:rsidRPr="00F53D66">
              <w:rPr>
                <w:lang w:val="ru-RU" w:eastAsia="ru-RU"/>
              </w:rPr>
              <w:t xml:space="preserve">ДКСТ-16с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1 штука, светофор светодиодный пешеходный плоский </w:t>
            </w:r>
            <w:r w:rsidR="00CC4947" w:rsidRPr="00F53D66">
              <w:rPr>
                <w:lang w:val="ru-RU" w:eastAsia="ru-RU"/>
              </w:rPr>
              <w:t xml:space="preserve">            </w:t>
            </w:r>
            <w:r w:rsidRPr="00F53D66">
              <w:rPr>
                <w:lang w:val="ru-RU" w:eastAsia="ru-RU"/>
              </w:rPr>
              <w:t>Д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200, счетчик электроэнергии ЦЭ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680, автоматический выключатель на 6А,</w:t>
            </w:r>
            <w:r w:rsidR="00985D4A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блок зажимов, щит ЩМП с монтажной панелью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>,                    ул.</w:t>
            </w:r>
            <w:r w:rsidR="00F53D66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Североморское шоссе, школа № 3</w:t>
            </w:r>
          </w:p>
        </w:tc>
      </w:tr>
      <w:tr w:rsidR="00142D8F" w:rsidRPr="00F53D66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Светофорный объект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Светофор светодиодный</w:t>
            </w:r>
            <w:proofErr w:type="gramStart"/>
            <w:r w:rsidRPr="00F53D66">
              <w:rPr>
                <w:lang w:val="ru-RU" w:eastAsia="ru-RU"/>
              </w:rPr>
              <w:t xml:space="preserve"> Д</w:t>
            </w:r>
            <w:proofErr w:type="gramEnd"/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300 ПТ </w:t>
            </w:r>
            <w:r w:rsidR="000E68D5" w:rsidRPr="00F53D66">
              <w:rPr>
                <w:lang w:val="ru-RU" w:eastAsia="ru-RU"/>
              </w:rPr>
              <w:t xml:space="preserve">–            </w:t>
            </w:r>
            <w:r w:rsidRPr="00F53D66">
              <w:rPr>
                <w:lang w:val="ru-RU" w:eastAsia="ru-RU"/>
              </w:rPr>
              <w:t xml:space="preserve"> 4 штуки, стойка металлическая оцинкованная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2 штуки, звуковой сигнал </w:t>
            </w:r>
            <w:r w:rsidR="000E68D5" w:rsidRPr="00F53D66">
              <w:rPr>
                <w:lang w:val="ru-RU" w:eastAsia="ru-RU"/>
              </w:rPr>
              <w:t>«</w:t>
            </w:r>
            <w:r w:rsidRPr="00F53D66">
              <w:rPr>
                <w:lang w:val="ru-RU" w:eastAsia="ru-RU"/>
              </w:rPr>
              <w:t>Триоль</w:t>
            </w:r>
            <w:r w:rsidR="000E68D5" w:rsidRPr="00F53D66">
              <w:rPr>
                <w:lang w:val="ru-RU" w:eastAsia="ru-RU"/>
              </w:rPr>
              <w:t>»</w:t>
            </w:r>
            <w:r w:rsidRPr="00F53D66">
              <w:rPr>
                <w:lang w:val="ru-RU" w:eastAsia="ru-RU"/>
              </w:rPr>
              <w:t xml:space="preserve"> дублирующий световой сигнал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2 штуки; контрольный кабель КВВГ 4*2,5 </w:t>
            </w:r>
            <w:r w:rsidR="000E68D5" w:rsidRPr="00F53D66">
              <w:rPr>
                <w:lang w:val="ru-RU" w:eastAsia="ru-RU"/>
              </w:rPr>
              <w:t xml:space="preserve">–            </w:t>
            </w:r>
            <w:r w:rsidRPr="00F53D66">
              <w:rPr>
                <w:lang w:val="ru-RU" w:eastAsia="ru-RU"/>
              </w:rPr>
              <w:t xml:space="preserve"> 130 м, контролер ДКСТ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16с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1 штука, светофор светодиодный пешеходный плоский Д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200, счетчик электроэнергии ЦЭ</w:t>
            </w:r>
            <w:r w:rsidR="000E68D5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680, автоматический выключатель на 6А, блок зажимов, щит ЩМП с монтажной панелью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</w:t>
            </w:r>
            <w:r w:rsidR="000E68D5" w:rsidRPr="00F53D66">
              <w:rPr>
                <w:lang w:val="ru-RU" w:eastAsia="ru-RU"/>
              </w:rPr>
              <w:t xml:space="preserve">                   ул.</w:t>
            </w:r>
            <w:r w:rsidR="00F53D66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Североморское шоссе, 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Детский игровой комплекс 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Детский игровой комплекс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0B371F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 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Стойка баскетбольная комбинированная (СОУ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01.20/01)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Максимальная нагрузка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100 кг; минимальный размер площадки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4,0*4,2 м; размеры в плане </w:t>
            </w:r>
            <w:r w:rsidR="000E68D5" w:rsidRPr="00F53D66">
              <w:rPr>
                <w:lang w:val="ru-RU" w:eastAsia="ru-RU"/>
              </w:rPr>
              <w:t xml:space="preserve">                          </w:t>
            </w:r>
            <w:r w:rsidRPr="00F53D66">
              <w:rPr>
                <w:lang w:val="ru-RU" w:eastAsia="ru-RU"/>
              </w:rPr>
              <w:t>1,0 м*1,21 м*3,55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 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lastRenderedPageBreak/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Качалка-балансир (ИСУ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04.07/01)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Высота от уровня поверхности игровой площадки до уровня сиденья качели 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0,49 м; максимальная нагрузка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100 кг, минимальный размер площадки </w:t>
            </w:r>
            <w:r w:rsidR="000E68D5" w:rsidRPr="00F53D66">
              <w:rPr>
                <w:lang w:val="ru-RU" w:eastAsia="ru-RU"/>
              </w:rPr>
              <w:t xml:space="preserve">              </w:t>
            </w:r>
            <w:r w:rsidRPr="00F53D66">
              <w:rPr>
                <w:lang w:val="ru-RU" w:eastAsia="ru-RU"/>
              </w:rPr>
              <w:t>5,11 м*3,44 м; размеры в плане                               2,1 м*0,44 м*0,7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Карусель </w:t>
            </w:r>
            <w:r w:rsidR="00CC4947" w:rsidRPr="00F53D66">
              <w:rPr>
                <w:lang w:val="ru-RU" w:eastAsia="ru-RU"/>
              </w:rPr>
              <w:t xml:space="preserve">               </w:t>
            </w:r>
            <w:r w:rsidRPr="00F53D66">
              <w:rPr>
                <w:lang w:val="ru-RU" w:eastAsia="ru-RU"/>
              </w:rPr>
              <w:t>(ИСУ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08.01/01)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Высота от уровня поверхности площадки до уровня земли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150 мм; максимальная нагрузка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150 кг; минимальный размер площадки </w:t>
            </w:r>
            <w:r w:rsidR="000E68D5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 xml:space="preserve">4 м*4 м; размеры в плане </w:t>
            </w:r>
            <w:r w:rsidR="000E68D5" w:rsidRPr="00F53D66">
              <w:rPr>
                <w:lang w:val="ru-RU" w:eastAsia="ru-RU"/>
              </w:rPr>
              <w:t xml:space="preserve">                     </w:t>
            </w:r>
            <w:r w:rsidRPr="00F53D66">
              <w:rPr>
                <w:lang w:val="ru-RU" w:eastAsia="ru-RU"/>
              </w:rPr>
              <w:t>1,64 м*1,64 м*0,65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Качели на металлических стойках средние (ИСУ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07.01/01)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Высота от уровня поверхности игровой площадки до уровня сиденья качели - 0,45 м; максимальная нагрузка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100 кг; минимальный размер площадки </w:t>
            </w:r>
            <w:r w:rsidR="000E68D5" w:rsidRPr="00F53D66">
              <w:rPr>
                <w:lang w:val="ru-RU" w:eastAsia="ru-RU"/>
              </w:rPr>
              <w:t xml:space="preserve">–             </w:t>
            </w:r>
            <w:r w:rsidRPr="00F53D66">
              <w:rPr>
                <w:lang w:val="ru-RU" w:eastAsia="ru-RU"/>
              </w:rPr>
              <w:t xml:space="preserve"> 6,7 м*1,6 м; размеры в плане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</w:t>
            </w:r>
            <w:r w:rsidR="000E68D5" w:rsidRPr="00F53D66">
              <w:rPr>
                <w:lang w:val="ru-RU" w:eastAsia="ru-RU"/>
              </w:rPr>
              <w:t xml:space="preserve">                  </w:t>
            </w:r>
            <w:r w:rsidRPr="00F53D66">
              <w:rPr>
                <w:lang w:val="ru-RU" w:eastAsia="ru-RU"/>
              </w:rPr>
              <w:t>1,6 м*1,36 м*1,87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66" w:rsidRPr="00F53D66" w:rsidRDefault="00CC4947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Диван на металлических ножках </w:t>
            </w:r>
          </w:p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(МАФ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С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06.01/01)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Максимальная нагрузка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100 кг; размер в плане 1,95 м*0,57 м*0,85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Диван на металлических ножках  (МАФ-С-06.01/01)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Максимальная нагрузка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="00CC4947" w:rsidRPr="00F53D66">
              <w:rPr>
                <w:lang w:val="ru-RU" w:eastAsia="ru-RU"/>
              </w:rPr>
              <w:t>100 кг</w:t>
            </w:r>
            <w:r w:rsidRPr="00F53D66">
              <w:rPr>
                <w:lang w:val="ru-RU" w:eastAsia="ru-RU"/>
              </w:rPr>
              <w:t xml:space="preserve">; размер в плане </w:t>
            </w:r>
            <w:r w:rsidR="00CC4947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>1,95 м*0,57 м*0,85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Песочница (ИСУ-05.05)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Высота от уровня поверхности игровой площадки до верха песочницы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0,32 м; максимальная нагрузка </w:t>
            </w:r>
            <w:r w:rsidR="000E68D5" w:rsidRPr="00F53D66">
              <w:rPr>
                <w:lang w:val="ru-RU" w:eastAsia="ru-RU"/>
              </w:rPr>
              <w:t xml:space="preserve">– </w:t>
            </w:r>
            <w:r w:rsidRPr="00F53D66">
              <w:rPr>
                <w:lang w:val="ru-RU" w:eastAsia="ru-RU"/>
              </w:rPr>
              <w:t xml:space="preserve">100 кг; минимальный размер площадки </w:t>
            </w:r>
            <w:r w:rsidR="000E68D5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</w:t>
            </w:r>
            <w:r w:rsidR="000E68D5" w:rsidRPr="00F53D66">
              <w:rPr>
                <w:lang w:val="ru-RU" w:eastAsia="ru-RU"/>
              </w:rPr>
              <w:t xml:space="preserve">              </w:t>
            </w:r>
            <w:r w:rsidRPr="00F53D66">
              <w:rPr>
                <w:lang w:val="ru-RU" w:eastAsia="ru-RU"/>
              </w:rPr>
              <w:t xml:space="preserve">4,05 м*4,05 м; размеры в плане </w:t>
            </w:r>
            <w:r w:rsidR="000E68D5" w:rsidRPr="00F53D66">
              <w:rPr>
                <w:lang w:val="ru-RU" w:eastAsia="ru-RU"/>
              </w:rPr>
              <w:t xml:space="preserve">–               </w:t>
            </w:r>
            <w:r w:rsidRPr="00F53D66">
              <w:rPr>
                <w:lang w:val="ru-RU" w:eastAsia="ru-RU"/>
              </w:rPr>
              <w:t>2,05 м*2,05 м*0,32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Урна металлическая с оцинкованной вставкой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Размеры в плане: D</w:t>
            </w:r>
            <w:r w:rsidR="00AF5843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=</w:t>
            </w:r>
            <w:r w:rsidR="00AF5843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470 мм, </w:t>
            </w:r>
            <w:r w:rsidR="00AF5843" w:rsidRPr="00F53D66">
              <w:rPr>
                <w:lang w:val="ru-RU" w:eastAsia="ru-RU"/>
              </w:rPr>
              <w:t xml:space="preserve">              </w:t>
            </w:r>
            <w:r w:rsidRPr="00F53D66">
              <w:rPr>
                <w:lang w:val="ru-RU" w:eastAsia="ru-RU"/>
              </w:rPr>
              <w:t>высота 660 мм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ул. </w:t>
            </w:r>
            <w:proofErr w:type="gramStart"/>
            <w:r w:rsidRPr="00F53D66">
              <w:rPr>
                <w:lang w:val="ru-RU" w:eastAsia="ru-RU"/>
              </w:rPr>
              <w:t>Приморская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Урна металлическая с оцинкованной вставкой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Размеры в плане: D</w:t>
            </w:r>
            <w:r w:rsidR="00AF5843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=</w:t>
            </w:r>
            <w:r w:rsidR="00AF5843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470 мм, </w:t>
            </w:r>
            <w:r w:rsidR="00AF5843" w:rsidRPr="00F53D66">
              <w:rPr>
                <w:lang w:val="ru-RU" w:eastAsia="ru-RU"/>
              </w:rPr>
              <w:t xml:space="preserve">              </w:t>
            </w:r>
            <w:r w:rsidRPr="00F53D66">
              <w:rPr>
                <w:lang w:val="ru-RU" w:eastAsia="ru-RU"/>
              </w:rPr>
              <w:t>высота 660 мм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A20D82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>,                    ул. Приморская,</w:t>
            </w:r>
            <w:r w:rsidR="00A20D82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10</w:t>
            </w:r>
          </w:p>
        </w:tc>
      </w:tr>
      <w:tr w:rsidR="00142D8F" w:rsidRPr="00BF1BF0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Детская игровая площадка  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Качели на металлических стойках </w:t>
            </w:r>
            <w:r w:rsidR="00AF5843" w:rsidRPr="00F53D66">
              <w:rPr>
                <w:lang w:val="ru-RU" w:eastAsia="ru-RU"/>
              </w:rPr>
              <w:t xml:space="preserve">            </w:t>
            </w:r>
            <w:r w:rsidRPr="00F53D66">
              <w:rPr>
                <w:lang w:val="ru-RU" w:eastAsia="ru-RU"/>
              </w:rPr>
              <w:t xml:space="preserve">4153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штука; детский игровой комплекс 5106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штука; </w:t>
            </w:r>
            <w:r w:rsidR="00CC4947" w:rsidRPr="00F53D66">
              <w:rPr>
                <w:lang w:val="ru-RU" w:eastAsia="ru-RU"/>
              </w:rPr>
              <w:t xml:space="preserve">                   </w:t>
            </w:r>
            <w:r w:rsidRPr="00F53D66">
              <w:rPr>
                <w:lang w:val="ru-RU" w:eastAsia="ru-RU"/>
              </w:rPr>
              <w:t>качалка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балансир 4102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штука; карусель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4192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</w:t>
            </w:r>
            <w:r w:rsidR="00AF5843" w:rsidRPr="00F53D66">
              <w:rPr>
                <w:lang w:val="ru-RU" w:eastAsia="ru-RU"/>
              </w:rPr>
              <w:t>во</w:t>
            </w:r>
            <w:proofErr w:type="spellEnd"/>
            <w:r w:rsidR="00AF5843" w:rsidRPr="00F53D66">
              <w:rPr>
                <w:lang w:val="ru-RU" w:eastAsia="ru-RU"/>
              </w:rPr>
              <w:t xml:space="preserve">,                         </w:t>
            </w:r>
            <w:proofErr w:type="spellStart"/>
            <w:r w:rsidR="00AF5843" w:rsidRPr="00F53D66">
              <w:rPr>
                <w:lang w:val="ru-RU" w:eastAsia="ru-RU"/>
              </w:rPr>
              <w:t>ул</w:t>
            </w:r>
            <w:proofErr w:type="gramStart"/>
            <w:r w:rsidR="00AF5843" w:rsidRPr="00F53D66">
              <w:rPr>
                <w:lang w:val="ru-RU" w:eastAsia="ru-RU"/>
              </w:rPr>
              <w:t>.</w:t>
            </w:r>
            <w:r w:rsidRPr="00F53D66">
              <w:rPr>
                <w:lang w:val="ru-RU" w:eastAsia="ru-RU"/>
              </w:rPr>
              <w:t>С</w:t>
            </w:r>
            <w:proofErr w:type="gramEnd"/>
            <w:r w:rsidRPr="00F53D66">
              <w:rPr>
                <w:lang w:val="ru-RU" w:eastAsia="ru-RU"/>
              </w:rPr>
              <w:t>евероморское</w:t>
            </w:r>
            <w:proofErr w:type="spellEnd"/>
            <w:r w:rsidRPr="00F53D66">
              <w:rPr>
                <w:lang w:val="ru-RU" w:eastAsia="ru-RU"/>
              </w:rPr>
              <w:t xml:space="preserve"> шоссе, д. 12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Детский игровой комплекс   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Качели 4153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штука; детский игровой комплекс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 штука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0B371F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  ул. </w:t>
            </w:r>
            <w:proofErr w:type="gramStart"/>
            <w:r w:rsidRPr="00F53D66">
              <w:rPr>
                <w:lang w:val="ru-RU" w:eastAsia="ru-RU"/>
              </w:rPr>
              <w:t>Советская</w:t>
            </w:r>
            <w:proofErr w:type="gramEnd"/>
            <w:r w:rsidRPr="00F53D66">
              <w:rPr>
                <w:lang w:val="ru-RU" w:eastAsia="ru-RU"/>
              </w:rPr>
              <w:t>, д. 1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Качели на металлических стойках средние (ИСУ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07.01/01) 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Высота от уровня поверхности игровой площадки до уровня сиденья качели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0,45 м; максимальная нагрузка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100 кг; минимальный размер площадки </w:t>
            </w:r>
            <w:r w:rsidR="00CC4947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</w:t>
            </w:r>
            <w:r w:rsidR="00CC4947" w:rsidRPr="00F53D66">
              <w:rPr>
                <w:lang w:val="ru-RU" w:eastAsia="ru-RU"/>
              </w:rPr>
              <w:t xml:space="preserve">               </w:t>
            </w:r>
            <w:r w:rsidRPr="00F53D66">
              <w:rPr>
                <w:lang w:val="ru-RU" w:eastAsia="ru-RU"/>
              </w:rPr>
              <w:t xml:space="preserve">6,7 м*1,6 м; размеры в плане </w:t>
            </w:r>
            <w:r w:rsidR="00CC4947" w:rsidRPr="00F53D66">
              <w:rPr>
                <w:lang w:val="ru-RU" w:eastAsia="ru-RU"/>
              </w:rPr>
              <w:t xml:space="preserve">–                    </w:t>
            </w:r>
            <w:r w:rsidRPr="00F53D66">
              <w:rPr>
                <w:lang w:val="ru-RU" w:eastAsia="ru-RU"/>
              </w:rPr>
              <w:t xml:space="preserve"> 1,6 м*1,36 м*1,87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0B371F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</w:t>
            </w:r>
            <w:r w:rsidR="00AF5843" w:rsidRPr="00F53D66">
              <w:rPr>
                <w:lang w:val="ru-RU" w:eastAsia="ru-RU"/>
              </w:rPr>
              <w:t xml:space="preserve">             </w:t>
            </w:r>
            <w:r w:rsidRPr="00F53D66">
              <w:rPr>
                <w:lang w:val="ru-RU" w:eastAsia="ru-RU"/>
              </w:rPr>
              <w:t xml:space="preserve">ул. </w:t>
            </w:r>
            <w:proofErr w:type="gramStart"/>
            <w:r w:rsidRPr="00F53D66">
              <w:rPr>
                <w:lang w:val="ru-RU" w:eastAsia="ru-RU"/>
              </w:rPr>
              <w:t>Советская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0B371F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</w:t>
            </w:r>
          </w:p>
        </w:tc>
      </w:tr>
      <w:tr w:rsidR="00142D8F" w:rsidRPr="00142D8F" w:rsidTr="000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jc w:val="center"/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Песочница  </w:t>
            </w:r>
            <w:r w:rsidR="00CC4947" w:rsidRPr="00F53D66">
              <w:rPr>
                <w:lang w:val="ru-RU" w:eastAsia="ru-RU"/>
              </w:rPr>
              <w:t xml:space="preserve">  </w:t>
            </w:r>
            <w:r w:rsidRPr="00F53D66">
              <w:rPr>
                <w:lang w:val="ru-RU" w:eastAsia="ru-RU"/>
              </w:rPr>
              <w:t>(ИСУ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-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05.05) 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8F" w:rsidRPr="00F53D66" w:rsidRDefault="00142D8F" w:rsidP="00DB1E18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Высота от уровня поверхности игровой площадки до верха песочницы </w:t>
            </w:r>
            <w:r w:rsidR="00AF5843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0,32 м; максимальная нагрузка </w:t>
            </w:r>
            <w:r w:rsidR="00AF5843" w:rsidRPr="00F53D66">
              <w:rPr>
                <w:lang w:val="ru-RU" w:eastAsia="ru-RU"/>
              </w:rPr>
              <w:t>–</w:t>
            </w:r>
            <w:r w:rsidRPr="00F53D66">
              <w:rPr>
                <w:lang w:val="ru-RU" w:eastAsia="ru-RU"/>
              </w:rPr>
              <w:t xml:space="preserve"> 100 кг; минимальный размер площадки </w:t>
            </w:r>
            <w:r w:rsidR="00AF5843" w:rsidRPr="00F53D66">
              <w:rPr>
                <w:lang w:val="ru-RU" w:eastAsia="ru-RU"/>
              </w:rPr>
              <w:t xml:space="preserve">–             </w:t>
            </w:r>
            <w:r w:rsidRPr="00F53D66">
              <w:rPr>
                <w:lang w:val="ru-RU" w:eastAsia="ru-RU"/>
              </w:rPr>
              <w:t xml:space="preserve"> 4,05 м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*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 xml:space="preserve">4,05 м; размеры в плане </w:t>
            </w:r>
            <w:r w:rsidR="00AF5843" w:rsidRPr="00F53D66">
              <w:rPr>
                <w:lang w:val="ru-RU" w:eastAsia="ru-RU"/>
              </w:rPr>
              <w:t xml:space="preserve">–               </w:t>
            </w:r>
            <w:r w:rsidRPr="00F53D66">
              <w:rPr>
                <w:lang w:val="ru-RU" w:eastAsia="ru-RU"/>
              </w:rPr>
              <w:t xml:space="preserve"> 2,05 м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*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2,05 м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*</w:t>
            </w:r>
            <w:r w:rsidR="00CC4947" w:rsidRPr="00F53D66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0,32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8F" w:rsidRPr="00F53D66" w:rsidRDefault="00142D8F" w:rsidP="000B371F">
            <w:pPr>
              <w:rPr>
                <w:lang w:val="ru-RU" w:eastAsia="ru-RU"/>
              </w:rPr>
            </w:pPr>
            <w:r w:rsidRPr="00F53D66">
              <w:rPr>
                <w:lang w:val="ru-RU" w:eastAsia="ru-RU"/>
              </w:rPr>
              <w:t xml:space="preserve">г. Мурманск, </w:t>
            </w:r>
            <w:proofErr w:type="spellStart"/>
            <w:r w:rsidRPr="00F53D66">
              <w:rPr>
                <w:lang w:val="ru-RU" w:eastAsia="ru-RU"/>
              </w:rPr>
              <w:t>жилрайон</w:t>
            </w:r>
            <w:proofErr w:type="spellEnd"/>
            <w:r w:rsidRPr="00F53D66">
              <w:rPr>
                <w:lang w:val="ru-RU" w:eastAsia="ru-RU"/>
              </w:rPr>
              <w:t xml:space="preserve"> </w:t>
            </w:r>
            <w:proofErr w:type="spellStart"/>
            <w:r w:rsidRPr="00F53D66">
              <w:rPr>
                <w:lang w:val="ru-RU" w:eastAsia="ru-RU"/>
              </w:rPr>
              <w:t>Росляково</w:t>
            </w:r>
            <w:proofErr w:type="spellEnd"/>
            <w:r w:rsidRPr="00F53D66">
              <w:rPr>
                <w:lang w:val="ru-RU" w:eastAsia="ru-RU"/>
              </w:rPr>
              <w:t xml:space="preserve">,                     ул. </w:t>
            </w:r>
            <w:proofErr w:type="gramStart"/>
            <w:r w:rsidRPr="00F53D66">
              <w:rPr>
                <w:lang w:val="ru-RU" w:eastAsia="ru-RU"/>
              </w:rPr>
              <w:t>Советская</w:t>
            </w:r>
            <w:proofErr w:type="gramEnd"/>
            <w:r w:rsidRPr="00F53D66">
              <w:rPr>
                <w:lang w:val="ru-RU" w:eastAsia="ru-RU"/>
              </w:rPr>
              <w:t>,</w:t>
            </w:r>
            <w:r w:rsidR="000B371F">
              <w:rPr>
                <w:lang w:val="ru-RU" w:eastAsia="ru-RU"/>
              </w:rPr>
              <w:t xml:space="preserve"> </w:t>
            </w:r>
            <w:r w:rsidRPr="00F53D66">
              <w:rPr>
                <w:lang w:val="ru-RU" w:eastAsia="ru-RU"/>
              </w:rPr>
              <w:t>д. 1</w:t>
            </w:r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D8F" w:rsidRPr="00142D8F" w:rsidRDefault="00142D8F" w:rsidP="00DB1E1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F53D66" w:rsidRDefault="00142D8F" w:rsidP="00DB1E18">
            <w:pPr>
              <w:jc w:val="both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F53D66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  <w:p w:rsidR="00AF5843" w:rsidRPr="00F53D66" w:rsidRDefault="00AF5843" w:rsidP="00DB1E18">
            <w:pPr>
              <w:jc w:val="both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F53D66" w:rsidRDefault="00142D8F" w:rsidP="00DB1E1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F53D66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D8F" w:rsidRPr="00F53D66" w:rsidRDefault="00142D8F" w:rsidP="00DB1E18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F53D66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142D8F" w:rsidRPr="004958E1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8E1" w:rsidRDefault="004958E1" w:rsidP="008850CF">
            <w:pPr>
              <w:ind w:left="-108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Заместитель председателя</w:t>
            </w:r>
          </w:p>
          <w:p w:rsidR="00142D8F" w:rsidRPr="00F53D66" w:rsidRDefault="004958E1" w:rsidP="004958E1">
            <w:pPr>
              <w:ind w:left="-108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Совета депутатов города Мурманска                                                                        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8E1" w:rsidRDefault="004958E1" w:rsidP="00DB1E18">
            <w:pPr>
              <w:rPr>
                <w:color w:val="000000"/>
                <w:lang w:val="ru-RU" w:eastAsia="ru-RU"/>
              </w:rPr>
            </w:pPr>
          </w:p>
          <w:p w:rsidR="00142D8F" w:rsidRPr="00F53D66" w:rsidRDefault="004958E1" w:rsidP="00DB1E18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  Т.И. Прямикова</w:t>
            </w:r>
          </w:p>
        </w:tc>
      </w:tr>
      <w:tr w:rsidR="00142D8F" w:rsidRPr="00142D8F" w:rsidTr="00495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8F" w:rsidRPr="00F53D66" w:rsidRDefault="00142D8F" w:rsidP="00DB1E18">
            <w:pPr>
              <w:ind w:left="-93"/>
              <w:rPr>
                <w:color w:val="000000"/>
                <w:lang w:val="ru-RU"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D8F" w:rsidRPr="00F53D66" w:rsidRDefault="00142D8F" w:rsidP="008850CF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D8F" w:rsidRPr="00142D8F" w:rsidRDefault="00142D8F" w:rsidP="00DB1E18">
            <w:pPr>
              <w:ind w:left="-93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142D8F" w:rsidRDefault="00142D8F" w:rsidP="00DB1E18">
            <w:pPr>
              <w:ind w:left="-93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142D8F" w:rsidRDefault="00142D8F" w:rsidP="00DB1E18">
            <w:pPr>
              <w:ind w:left="-93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D8F" w:rsidRPr="00142D8F" w:rsidRDefault="00142D8F" w:rsidP="00DB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D8F" w:rsidRPr="00142D8F" w:rsidRDefault="00142D8F" w:rsidP="00DB1E18">
            <w:pPr>
              <w:ind w:left="-93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142D8F" w:rsidRDefault="00142D8F" w:rsidP="00DB1E18">
            <w:pPr>
              <w:ind w:left="-93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142D8F" w:rsidRDefault="00142D8F" w:rsidP="00DB1E18">
            <w:pPr>
              <w:ind w:left="-93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D8F" w:rsidRPr="00142D8F" w:rsidRDefault="00142D8F" w:rsidP="00DB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142D8F" w:rsidRPr="00142D8F" w:rsidTr="00DB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D8F" w:rsidRPr="00142D8F" w:rsidRDefault="00142D8F" w:rsidP="00DB1E1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142D8F" w:rsidRDefault="00142D8F" w:rsidP="00DB1E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2D8F" w:rsidRPr="00142D8F" w:rsidRDefault="00142D8F" w:rsidP="00DB1E18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u-RU" w:eastAsia="ru-RU"/>
              </w:rPr>
              <w:t xml:space="preserve">                                                                   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D8F" w:rsidRPr="00142D8F" w:rsidRDefault="00142D8F" w:rsidP="00DB1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142D8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D81928" w:rsidRDefault="00D81928"/>
    <w:sectPr w:rsidR="00D81928" w:rsidSect="00FC388C">
      <w:headerReference w:type="default" r:id="rId8"/>
      <w:headerReference w:type="first" r:id="rId9"/>
      <w:pgSz w:w="11906" w:h="16838" w:code="9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E" w:rsidRDefault="00176B4E" w:rsidP="00D9569E">
      <w:r>
        <w:separator/>
      </w:r>
    </w:p>
  </w:endnote>
  <w:endnote w:type="continuationSeparator" w:id="0">
    <w:p w:rsidR="00176B4E" w:rsidRDefault="00176B4E" w:rsidP="00D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E" w:rsidRDefault="00176B4E" w:rsidP="00D9569E">
      <w:r>
        <w:separator/>
      </w:r>
    </w:p>
  </w:footnote>
  <w:footnote w:type="continuationSeparator" w:id="0">
    <w:p w:rsidR="00176B4E" w:rsidRDefault="00176B4E" w:rsidP="00D9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66" w:rsidRDefault="00F53D66">
    <w:pPr>
      <w:pStyle w:val="a7"/>
      <w:jc w:val="center"/>
    </w:pPr>
  </w:p>
  <w:p w:rsidR="000C0157" w:rsidRPr="000C0157" w:rsidRDefault="000C0157" w:rsidP="000C0157">
    <w:pPr>
      <w:pStyle w:val="a7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66" w:rsidRDefault="00F53D66">
    <w:pPr>
      <w:pStyle w:val="a7"/>
      <w:jc w:val="center"/>
    </w:pPr>
  </w:p>
  <w:p w:rsidR="002602BF" w:rsidRDefault="002602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69E"/>
    <w:rsid w:val="000455C3"/>
    <w:rsid w:val="0007068B"/>
    <w:rsid w:val="000B371F"/>
    <w:rsid w:val="000B3FC1"/>
    <w:rsid w:val="000C0157"/>
    <w:rsid w:val="000C05D6"/>
    <w:rsid w:val="000E237A"/>
    <w:rsid w:val="000E68D5"/>
    <w:rsid w:val="0010088C"/>
    <w:rsid w:val="0013284B"/>
    <w:rsid w:val="00142D8F"/>
    <w:rsid w:val="00176B4E"/>
    <w:rsid w:val="001C13F9"/>
    <w:rsid w:val="001E4E24"/>
    <w:rsid w:val="002602BF"/>
    <w:rsid w:val="00284873"/>
    <w:rsid w:val="003D5E6A"/>
    <w:rsid w:val="003E699A"/>
    <w:rsid w:val="004177B0"/>
    <w:rsid w:val="00462549"/>
    <w:rsid w:val="004958E1"/>
    <w:rsid w:val="005503B0"/>
    <w:rsid w:val="006973AF"/>
    <w:rsid w:val="006D1088"/>
    <w:rsid w:val="008545A4"/>
    <w:rsid w:val="008850CF"/>
    <w:rsid w:val="009277D5"/>
    <w:rsid w:val="00985D4A"/>
    <w:rsid w:val="009B7134"/>
    <w:rsid w:val="00A20D82"/>
    <w:rsid w:val="00A425EF"/>
    <w:rsid w:val="00A84354"/>
    <w:rsid w:val="00AC27BB"/>
    <w:rsid w:val="00AF5843"/>
    <w:rsid w:val="00B60DE3"/>
    <w:rsid w:val="00BB0BEB"/>
    <w:rsid w:val="00BB3330"/>
    <w:rsid w:val="00BC3433"/>
    <w:rsid w:val="00BC6C9F"/>
    <w:rsid w:val="00BF1BF0"/>
    <w:rsid w:val="00C50E3C"/>
    <w:rsid w:val="00CC0E16"/>
    <w:rsid w:val="00CC4947"/>
    <w:rsid w:val="00D81928"/>
    <w:rsid w:val="00D9569E"/>
    <w:rsid w:val="00DB1E18"/>
    <w:rsid w:val="00DD74E0"/>
    <w:rsid w:val="00E25952"/>
    <w:rsid w:val="00E514CF"/>
    <w:rsid w:val="00E552C8"/>
    <w:rsid w:val="00F53D66"/>
    <w:rsid w:val="00FC388C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E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D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4E0"/>
    <w:pPr>
      <w:keepNext/>
      <w:jc w:val="center"/>
      <w:outlineLvl w:val="1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D74E0"/>
    <w:pPr>
      <w:keepNext/>
      <w:ind w:right="-1192"/>
      <w:jc w:val="center"/>
      <w:outlineLvl w:val="2"/>
    </w:pPr>
    <w:rPr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DD74E0"/>
    <w:pPr>
      <w:keepNext/>
      <w:outlineLvl w:val="6"/>
    </w:pPr>
    <w:rPr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4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D74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4E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DD74E0"/>
    <w:rPr>
      <w:b/>
      <w:sz w:val="28"/>
    </w:rPr>
  </w:style>
  <w:style w:type="character" w:customStyle="1" w:styleId="30">
    <w:name w:val="Заголовок 3 Знак"/>
    <w:link w:val="3"/>
    <w:rsid w:val="00DD74E0"/>
    <w:rPr>
      <w:b/>
      <w:sz w:val="28"/>
    </w:rPr>
  </w:style>
  <w:style w:type="character" w:customStyle="1" w:styleId="70">
    <w:name w:val="Заголовок 7 Знак"/>
    <w:link w:val="7"/>
    <w:rsid w:val="00DD74E0"/>
    <w:rPr>
      <w:sz w:val="28"/>
    </w:rPr>
  </w:style>
  <w:style w:type="character" w:customStyle="1" w:styleId="80">
    <w:name w:val="Заголовок 8 Знак"/>
    <w:link w:val="8"/>
    <w:uiPriority w:val="9"/>
    <w:semiHidden/>
    <w:rsid w:val="00DD74E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DD74E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DD74E0"/>
    <w:pPr>
      <w:jc w:val="center"/>
    </w:pPr>
    <w:rPr>
      <w:b/>
      <w:sz w:val="28"/>
      <w:szCs w:val="20"/>
      <w:lang w:val="ru-RU" w:eastAsia="ru-RU"/>
    </w:rPr>
  </w:style>
  <w:style w:type="character" w:customStyle="1" w:styleId="a4">
    <w:name w:val="Название Знак"/>
    <w:link w:val="a3"/>
    <w:rsid w:val="00DD74E0"/>
    <w:rPr>
      <w:b/>
      <w:sz w:val="28"/>
    </w:rPr>
  </w:style>
  <w:style w:type="paragraph" w:styleId="a5">
    <w:name w:val="No Spacing"/>
    <w:uiPriority w:val="1"/>
    <w:qFormat/>
    <w:rsid w:val="00DD74E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95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69E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95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69E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54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5A4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Обычный1"/>
    <w:rsid w:val="00A425EF"/>
    <w:pPr>
      <w:widowControl w:val="0"/>
      <w:spacing w:line="300" w:lineRule="auto"/>
      <w:ind w:left="440" w:hanging="34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C064-0544-4CA7-8014-A6B4E64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Ю. Токарева</cp:lastModifiedBy>
  <cp:revision>16</cp:revision>
  <cp:lastPrinted>2015-08-18T11:59:00Z</cp:lastPrinted>
  <dcterms:created xsi:type="dcterms:W3CDTF">2015-08-12T14:31:00Z</dcterms:created>
  <dcterms:modified xsi:type="dcterms:W3CDTF">2015-08-19T07:14:00Z</dcterms:modified>
</cp:coreProperties>
</file>